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DEC" w:rsidRDefault="00B10DEC">
      <w:pPr>
        <w:spacing w:before="3" w:after="0" w:line="108" w:lineRule="auto"/>
        <w:rPr>
          <w:rFonts w:asciiTheme="minorHAnsi" w:eastAsia="Times New Roman" w:hAnsiTheme="minorHAnsi" w:cstheme="minorHAnsi"/>
        </w:rPr>
      </w:pPr>
    </w:p>
    <w:p w:rsidR="00B10DEC" w:rsidRDefault="006322E3">
      <w:pPr>
        <w:spacing w:before="32" w:after="0" w:line="247" w:lineRule="auto"/>
        <w:ind w:right="105"/>
        <w:jc w:val="right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  <w:b/>
        </w:rPr>
        <w:t>ALLEGATO 2B</w:t>
      </w: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6322E3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PATTO TERRITORIALE PROVINCIA DI LECCE</w:t>
      </w:r>
    </w:p>
    <w:p w:rsidR="00B10DEC" w:rsidRDefault="006322E3">
      <w:pPr>
        <w:tabs>
          <w:tab w:val="left" w:pos="9639"/>
        </w:tabs>
        <w:spacing w:after="0"/>
        <w:ind w:right="-2"/>
        <w:jc w:val="center"/>
        <w:rPr>
          <w:rFonts w:asciiTheme="minorHAnsi" w:eastAsia="Times New Roman" w:hAnsiTheme="minorHAnsi" w:cstheme="minorHAnsi"/>
        </w:rPr>
      </w:pPr>
      <w:bookmarkStart w:id="0" w:name="_heading=h.gjdgxs"/>
      <w:bookmarkStart w:id="1" w:name="_GoBack"/>
      <w:bookmarkEnd w:id="0"/>
      <w:bookmarkEnd w:id="1"/>
      <w:r>
        <w:rPr>
          <w:rFonts w:eastAsia="Times New Roman" w:cstheme="minorHAnsi"/>
          <w:b/>
        </w:rPr>
        <w:t>PROGETTI PILOTA VOLTI ALLO SVILUPPO DEL TESSUTO IMPRENDITORIALE TERRITORIALE</w:t>
      </w:r>
    </w:p>
    <w:p w:rsidR="00B10DEC" w:rsidRDefault="006322E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</w:rPr>
        <w:t xml:space="preserve">ai sensi del decreto del Ministro dello Sviluppo Economico e del Ministro dell’Economia </w:t>
      </w:r>
      <w:r>
        <w:rPr>
          <w:rFonts w:eastAsia="Times New Roman" w:cstheme="minorHAnsi"/>
        </w:rPr>
        <w:t>e Finanze del 30 novembre 2020, pubblicato nella Gazzetta Ufficiale della Repubblica Italiana del 25 gennaio 2021, n. 19.</w:t>
      </w:r>
    </w:p>
    <w:p w:rsidR="00B10DEC" w:rsidRDefault="00B10DE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B10DEC" w:rsidRDefault="00B10DE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B10DEC" w:rsidRDefault="006322E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AVVISO PUBBLICO</w:t>
      </w:r>
    </w:p>
    <w:p w:rsidR="00B10DEC" w:rsidRDefault="006322E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per la presentazione di</w:t>
      </w:r>
    </w:p>
    <w:p w:rsidR="00B10DEC" w:rsidRDefault="006322E3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PROGETTI IMPRENDITORIALI PRIVATI</w:t>
      </w:r>
    </w:p>
    <w:p w:rsidR="00B10DEC" w:rsidRDefault="00B10DEC">
      <w:pPr>
        <w:spacing w:after="0" w:line="196" w:lineRule="auto"/>
        <w:jc w:val="center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0" w:line="196" w:lineRule="auto"/>
        <w:jc w:val="center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18" w:after="0" w:line="196" w:lineRule="auto"/>
        <w:rPr>
          <w:rFonts w:asciiTheme="minorHAnsi" w:eastAsia="Times New Roman" w:hAnsiTheme="minorHAnsi" w:cstheme="minorHAnsi"/>
        </w:rPr>
      </w:pPr>
    </w:p>
    <w:p w:rsidR="00B10DEC" w:rsidRDefault="006322E3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SCHEDA INTERVENTO IMPRENDITORIALE</w:t>
      </w: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B10DEC" w:rsidRDefault="006322E3">
      <w:pPr>
        <w:spacing w:after="0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PARTE I. ANAGRAFICA</w:t>
      </w:r>
    </w:p>
    <w:p w:rsidR="00B10DEC" w:rsidRDefault="00B10DEC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tbl>
      <w:tblPr>
        <w:tblW w:w="6521" w:type="dxa"/>
        <w:tblLayout w:type="fixed"/>
        <w:tblLook w:val="0000" w:firstRow="0" w:lastRow="0" w:firstColumn="0" w:lastColumn="0" w:noHBand="0" w:noVBand="0"/>
      </w:tblPr>
      <w:tblGrid>
        <w:gridCol w:w="6521"/>
      </w:tblGrid>
      <w:tr w:rsidR="00B10DEC">
        <w:trPr>
          <w:trHeight w:val="107"/>
        </w:trPr>
        <w:tc>
          <w:tcPr>
            <w:tcW w:w="6521" w:type="dxa"/>
          </w:tcPr>
          <w:p w:rsidR="00B10DEC" w:rsidRDefault="006322E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bookmarkStart w:id="2" w:name="_heading=h.30j0zll"/>
            <w:bookmarkEnd w:id="2"/>
            <w:r>
              <w:rPr>
                <w:rFonts w:cstheme="minorHAnsi"/>
                <w:b/>
                <w:bCs/>
                <w:color w:val="000000"/>
                <w:sz w:val="23"/>
                <w:szCs w:val="23"/>
              </w:rPr>
              <w:t xml:space="preserve">DATI IDENTIFICATIVI DELL’IMPRESA RICHIEDENTE </w:t>
            </w:r>
          </w:p>
        </w:tc>
      </w:tr>
    </w:tbl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Denominazione: _______________________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Forma giuridica: ____________________________________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Codice fiscale: _____________________________________________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Partita IVA: ______________</w:t>
      </w:r>
      <w:r>
        <w:rPr>
          <w:rFonts w:eastAsia="Times New Roman" w:cstheme="minorHAnsi"/>
          <w:bCs/>
          <w:sz w:val="24"/>
          <w:szCs w:val="24"/>
        </w:rPr>
        <w:t xml:space="preserve">_________________________________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Indirizzo di posta elettronica certificata: _________________________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Codice attività prevalente o primaria (ATECO 2007): _______________ </w:t>
      </w:r>
    </w:p>
    <w:p w:rsidR="00B10DEC" w:rsidRDefault="00B10DEC">
      <w:pPr>
        <w:spacing w:after="160" w:line="259" w:lineRule="auto"/>
        <w:rPr>
          <w:rFonts w:asciiTheme="minorHAnsi" w:hAnsiTheme="minorHAnsi" w:cstheme="minorHAnsi"/>
        </w:rPr>
      </w:pP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Sede operativa</w:t>
      </w:r>
      <w:r>
        <w:rPr>
          <w:rFonts w:eastAsia="Times New Roman" w:cstheme="minorHAnsi"/>
          <w:bCs/>
          <w:sz w:val="24"/>
          <w:szCs w:val="24"/>
        </w:rPr>
        <w:t xml:space="preserve">: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Indirizzo e numero civico: 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CAP: 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Comune: ___________________ </w:t>
      </w:r>
    </w:p>
    <w:p w:rsidR="00B10DEC" w:rsidRDefault="006322E3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 xml:space="preserve">Provincia: LECCE  </w:t>
      </w:r>
    </w:p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10DEC" w:rsidRDefault="006322E3">
      <w:pPr>
        <w:widowControl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Composizione della compagine societaria:</w:t>
      </w:r>
    </w:p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3276"/>
        <w:gridCol w:w="824"/>
        <w:gridCol w:w="2699"/>
        <w:gridCol w:w="2835"/>
      </w:tblGrid>
      <w:tr w:rsidR="00B10DEC">
        <w:tc>
          <w:tcPr>
            <w:tcW w:w="3275" w:type="dxa"/>
          </w:tcPr>
          <w:p w:rsidR="00B10DEC" w:rsidRDefault="006322E3">
            <w:pPr>
              <w:tabs>
                <w:tab w:val="left" w:pos="3960"/>
              </w:tabs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t>COGNOME e NOME</w:t>
            </w:r>
          </w:p>
        </w:tc>
        <w:tc>
          <w:tcPr>
            <w:tcW w:w="824" w:type="dxa"/>
          </w:tcPr>
          <w:p w:rsidR="00B10DEC" w:rsidRDefault="006322E3">
            <w:pPr>
              <w:tabs>
                <w:tab w:val="left" w:pos="3960"/>
              </w:tabs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SESSO (M/F)</w:t>
            </w:r>
          </w:p>
        </w:tc>
        <w:tc>
          <w:tcPr>
            <w:tcW w:w="2699" w:type="dxa"/>
          </w:tcPr>
          <w:p w:rsidR="00B10DEC" w:rsidRDefault="006322E3">
            <w:pPr>
              <w:spacing w:after="0" w:line="240" w:lineRule="auto"/>
              <w:jc w:val="center"/>
            </w:pPr>
            <w:r>
              <w:t>LUOGO E</w:t>
            </w:r>
          </w:p>
          <w:p w:rsidR="00B10DEC" w:rsidRDefault="006322E3">
            <w:pPr>
              <w:tabs>
                <w:tab w:val="left" w:pos="3960"/>
              </w:tabs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t>DATA DI NASCITA</w:t>
            </w:r>
          </w:p>
        </w:tc>
        <w:tc>
          <w:tcPr>
            <w:tcW w:w="2835" w:type="dxa"/>
          </w:tcPr>
          <w:p w:rsidR="00B10DEC" w:rsidRDefault="006322E3">
            <w:pPr>
              <w:tabs>
                <w:tab w:val="left" w:pos="3960"/>
              </w:tabs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t>RESIDENZA</w:t>
            </w:r>
          </w:p>
        </w:tc>
      </w:tr>
      <w:tr w:rsidR="00B10DEC">
        <w:tc>
          <w:tcPr>
            <w:tcW w:w="327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</w:tr>
      <w:tr w:rsidR="00B10DEC">
        <w:tc>
          <w:tcPr>
            <w:tcW w:w="327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</w:tr>
      <w:tr w:rsidR="00B10DEC">
        <w:tc>
          <w:tcPr>
            <w:tcW w:w="327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</w:tr>
      <w:tr w:rsidR="00B10DEC">
        <w:tc>
          <w:tcPr>
            <w:tcW w:w="327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824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699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10DEC" w:rsidRDefault="00B10DEC">
            <w:pPr>
              <w:tabs>
                <w:tab w:val="left" w:pos="3960"/>
              </w:tabs>
              <w:spacing w:after="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</w:tr>
    </w:tbl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10DEC" w:rsidRDefault="00B10DEC">
      <w:pPr>
        <w:tabs>
          <w:tab w:val="left" w:pos="3960"/>
        </w:tabs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</w:rPr>
      </w:pPr>
    </w:p>
    <w:p w:rsidR="00B10DEC" w:rsidRDefault="006322E3">
      <w:pPr>
        <w:spacing w:after="0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 xml:space="preserve">PARTE II.  STUDIO DI FATTIBITILITA’ </w:t>
      </w:r>
      <w:r>
        <w:rPr>
          <w:rFonts w:eastAsia="Times New Roman" w:cstheme="minorHAnsi"/>
          <w:b/>
          <w:sz w:val="28"/>
          <w:szCs w:val="28"/>
        </w:rPr>
        <w:t>TECNICO-ECONOMICA DELL’INTERVENTO</w:t>
      </w:r>
    </w:p>
    <w:p w:rsidR="00B10DEC" w:rsidRDefault="00B10DEC">
      <w:pPr>
        <w:spacing w:after="160" w:line="259" w:lineRule="auto"/>
        <w:jc w:val="both"/>
        <w:rPr>
          <w:rFonts w:asciiTheme="minorHAnsi" w:hAnsiTheme="minorHAnsi" w:cstheme="minorHAnsi"/>
        </w:r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 IL SOGGETTO RICHIEDENTE</w:t>
      </w:r>
    </w:p>
    <w:p w:rsidR="00B10DEC" w:rsidRDefault="006322E3">
      <w:pPr>
        <w:spacing w:after="160" w:line="259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>Descrivere l’impresa: la storia, anche nel contesto territoriale, l’organizzazione aziendale (funzioni, reparti, procedure, sistemi di qualità, sistemi informativi, ecc.), le attività, i prodotti/servizi offerti, le tecnologie utilizzate e il mercato di ri</w:t>
      </w:r>
      <w:r>
        <w:rPr>
          <w:rFonts w:cstheme="minorHAnsi"/>
          <w:sz w:val="24"/>
          <w:szCs w:val="24"/>
        </w:rPr>
        <w:t xml:space="preserve">ferimento </w:t>
      </w:r>
      <w:r>
        <w:rPr>
          <w:rFonts w:cstheme="minorHAnsi"/>
          <w:i/>
          <w:iCs/>
          <w:sz w:val="24"/>
          <w:szCs w:val="24"/>
        </w:rPr>
        <w:t>(max 3.000 caratteri)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rPr>
          <w:trHeight w:val="138"/>
        </w:trPr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</w:rPr>
            </w:pPr>
            <w:bookmarkStart w:id="3" w:name="_Hlk87959781"/>
            <w:bookmarkEnd w:id="3"/>
          </w:p>
        </w:tc>
      </w:tr>
    </w:tbl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2. DESCRIZIONE IDEA PROGETTUALE</w:t>
      </w:r>
    </w:p>
    <w:p w:rsidR="00B10DEC" w:rsidRDefault="006322E3">
      <w:pPr>
        <w:spacing w:after="160" w:line="259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>Descrivere in maniera dettagliata il progetto, gli obiettivi, le attività previste. Descrivere altresì</w:t>
      </w:r>
      <w:r>
        <w:rPr>
          <w:rFonts w:eastAsia="MS Gothic" w:cstheme="minorHAnsi"/>
          <w:i/>
          <w:iCs/>
          <w:color w:val="00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 prospettive di sviluppo future connesse alla realizzazione dell’intervento impre</w:t>
      </w:r>
      <w:r>
        <w:rPr>
          <w:rFonts w:cstheme="minorHAnsi"/>
          <w:sz w:val="24"/>
          <w:szCs w:val="24"/>
        </w:rPr>
        <w:t xml:space="preserve">nditoriale </w:t>
      </w:r>
      <w:r>
        <w:rPr>
          <w:rFonts w:cstheme="minorHAnsi"/>
          <w:i/>
          <w:iCs/>
          <w:sz w:val="24"/>
          <w:szCs w:val="24"/>
        </w:rPr>
        <w:t>(max 3.000 caratteri)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rPr>
          <w:trHeight w:val="348"/>
        </w:trPr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  <w:bookmarkStart w:id="4" w:name="_Hlk87960374"/>
            <w:bookmarkEnd w:id="4"/>
          </w:p>
        </w:tc>
      </w:tr>
    </w:tbl>
    <w:p w:rsidR="00B10DEC" w:rsidRDefault="00B10DEC">
      <w:pPr>
        <w:spacing w:after="160" w:line="259" w:lineRule="auto"/>
        <w:rPr>
          <w:rFonts w:asciiTheme="minorHAnsi" w:eastAsia="MS Gothic" w:hAnsiTheme="minorHAnsi" w:cstheme="minorHAnsi"/>
          <w:color w:val="000000"/>
          <w:sz w:val="24"/>
          <w:szCs w:val="24"/>
        </w:r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3.</w:t>
      </w:r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COERENZA CON LE VOCAZIONI DI CRESCITA DELL’AREA TERRITORIALE DI RIFERIMENTO</w:t>
      </w:r>
    </w:p>
    <w:p w:rsidR="00B10DEC" w:rsidRDefault="006322E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Descrivere la coerenza del progetto con le strategie di crescita dell’area di riferimento, specificando il numero degli interventi infrastrutturali pubblici di cui all’art. 9 punto 4 dell’Avviso Pubblico </w:t>
      </w:r>
      <w:r>
        <w:rPr>
          <w:rFonts w:cstheme="minorHAnsi"/>
          <w:i/>
          <w:iCs/>
          <w:sz w:val="24"/>
          <w:szCs w:val="24"/>
        </w:rPr>
        <w:t>(max 3.000 caratteri)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:rsidR="00B10DEC" w:rsidRDefault="006322E3">
      <w:pPr>
        <w:spacing w:after="160" w:line="259" w:lineRule="auto"/>
        <w:rPr>
          <w:rFonts w:asciiTheme="minorHAnsi" w:eastAsia="MS Gothic" w:hAnsiTheme="minorHAnsi" w:cstheme="minorHAnsi"/>
          <w:color w:val="000000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i/>
          <w:iCs/>
          <w:sz w:val="24"/>
          <w:szCs w:val="24"/>
        </w:rPr>
        <w:t xml:space="preserve">. </w:t>
      </w:r>
      <w:r>
        <w:rPr>
          <w:rFonts w:cstheme="minorHAnsi"/>
          <w:b/>
          <w:bCs/>
          <w:sz w:val="24"/>
          <w:szCs w:val="24"/>
        </w:rPr>
        <w:t>PIANO DI INVESTIMENT</w:t>
      </w:r>
      <w:r>
        <w:rPr>
          <w:rFonts w:cstheme="minorHAnsi"/>
          <w:b/>
          <w:bCs/>
          <w:sz w:val="24"/>
          <w:szCs w:val="24"/>
        </w:rPr>
        <w:t>O</w:t>
      </w:r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</w:p>
    <w:tbl>
      <w:tblPr>
        <w:tblW w:w="10109" w:type="dxa"/>
        <w:tblLayout w:type="fixed"/>
        <w:tblLook w:val="0000" w:firstRow="0" w:lastRow="0" w:firstColumn="0" w:lastColumn="0" w:noHBand="0" w:noVBand="0"/>
      </w:tblPr>
      <w:tblGrid>
        <w:gridCol w:w="10109"/>
      </w:tblGrid>
      <w:tr w:rsidR="00B10DEC">
        <w:trPr>
          <w:trHeight w:val="247"/>
        </w:trPr>
        <w:tc>
          <w:tcPr>
            <w:tcW w:w="10109" w:type="dxa"/>
          </w:tcPr>
          <w:p w:rsidR="00B10DEC" w:rsidRDefault="006322E3">
            <w:pPr>
              <w:tabs>
                <w:tab w:val="left" w:pos="9962"/>
              </w:tabs>
              <w:spacing w:after="160" w:line="259" w:lineRule="auto"/>
              <w:ind w:right="-35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</w:rPr>
            </w:pPr>
            <w:r>
              <w:rPr>
                <w:rFonts w:eastAsia="MS Gothic" w:cstheme="minorHAnsi"/>
                <w:color w:val="000000"/>
                <w:sz w:val="24"/>
                <w:szCs w:val="24"/>
              </w:rPr>
              <w:t xml:space="preserve">Descrivere il piano di investimenti e le motivazioni per cui è funzionale agli obiettivi del progetto.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Fornire elementi utili a valutare la coerenza e la congruità di tali spese e alla loro funzionalità rispetto alle finalità del progetto stesso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. </w:t>
            </w:r>
            <w:r>
              <w:rPr>
                <w:rFonts w:eastAsia="MS Gothic" w:cstheme="minorHAnsi"/>
                <w:i/>
                <w:iCs/>
                <w:color w:val="000000"/>
                <w:sz w:val="24"/>
                <w:szCs w:val="24"/>
              </w:rPr>
              <w:t xml:space="preserve"> (max 3.000 caratteri)</w:t>
            </w:r>
          </w:p>
        </w:tc>
      </w:tr>
    </w:tbl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rPr>
          <w:trHeight w:val="371"/>
        </w:trPr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</w:tbl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B10DEC" w:rsidRDefault="006322E3">
      <w:pPr>
        <w:pStyle w:val="Paragrafoelenco"/>
        <w:widowControl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MATURITA’ DELLA PROPOSTA PROGETTUALE</w:t>
      </w:r>
      <w:r>
        <w:rPr>
          <w:rFonts w:cstheme="minorHAnsi"/>
          <w:sz w:val="24"/>
          <w:szCs w:val="24"/>
        </w:rPr>
        <w:t>. Indicare il livello della progettazione presentata:</w:t>
      </w:r>
    </w:p>
    <w:p w:rsidR="00B10DEC" w:rsidRDefault="00B10DEC">
      <w:pPr>
        <w:widowControl/>
        <w:spacing w:after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B10DEC" w:rsidRDefault="006322E3">
      <w:pPr>
        <w:widowControl/>
        <w:spacing w:after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Studio di Fattibilità </w:t>
      </w:r>
      <w:r>
        <w:rPr>
          <w:rFonts w:ascii="Segoe UI Symbol" w:hAnsi="Segoe UI Symbol" w:cs="Segoe UI Symbol"/>
          <w:color w:val="000000"/>
          <w:sz w:val="24"/>
          <w:szCs w:val="24"/>
        </w:rPr>
        <w:t>☐</w:t>
      </w:r>
    </w:p>
    <w:p w:rsidR="00B10DEC" w:rsidRDefault="006322E3">
      <w:pPr>
        <w:widowControl/>
        <w:spacing w:after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Progetto Definitivo </w:t>
      </w:r>
      <w:r>
        <w:rPr>
          <w:rFonts w:ascii="Segoe UI Symbol" w:hAnsi="Segoe UI Symbol" w:cs="Segoe UI Symbol"/>
          <w:color w:val="000000"/>
          <w:sz w:val="24"/>
          <w:szCs w:val="24"/>
        </w:rPr>
        <w:t>☐</w:t>
      </w:r>
    </w:p>
    <w:p w:rsidR="00B10DEC" w:rsidRDefault="006322E3">
      <w:pPr>
        <w:widowControl/>
        <w:spacing w:after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Progetto Esecutivo </w:t>
      </w:r>
      <w:r>
        <w:rPr>
          <w:rFonts w:ascii="Segoe UI Symbol" w:hAnsi="Segoe UI Symbol" w:cs="Segoe UI Symbol"/>
          <w:color w:val="000000"/>
          <w:sz w:val="24"/>
          <w:szCs w:val="24"/>
        </w:rPr>
        <w:t>☐</w:t>
      </w:r>
    </w:p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6. FASI DI PROGETTO </w:t>
      </w:r>
    </w:p>
    <w:tbl>
      <w:tblPr>
        <w:tblW w:w="9428" w:type="dxa"/>
        <w:tblLayout w:type="fixed"/>
        <w:tblLook w:val="0000" w:firstRow="0" w:lastRow="0" w:firstColumn="0" w:lastColumn="0" w:noHBand="0" w:noVBand="0"/>
      </w:tblPr>
      <w:tblGrid>
        <w:gridCol w:w="9428"/>
      </w:tblGrid>
      <w:tr w:rsidR="00B10DEC">
        <w:trPr>
          <w:trHeight w:val="247"/>
        </w:trPr>
        <w:tc>
          <w:tcPr>
            <w:tcW w:w="9428" w:type="dxa"/>
          </w:tcPr>
          <w:p w:rsidR="00B10DEC" w:rsidRDefault="006322E3">
            <w:pPr>
              <w:spacing w:after="160" w:line="259" w:lineRule="auto"/>
              <w:jc w:val="both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Descrivere le fasi salienti di attuazione del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progetto</w:t>
            </w:r>
            <w:r>
              <w:rPr>
                <w:rFonts w:eastAsia="MS Gothic" w:cstheme="minorHAnsi"/>
                <w:i/>
                <w:iCs/>
                <w:color w:val="000000"/>
                <w:sz w:val="24"/>
                <w:szCs w:val="24"/>
              </w:rPr>
              <w:t xml:space="preserve"> (max 3.000 caratteri)</w:t>
            </w:r>
          </w:p>
        </w:tc>
      </w:tr>
    </w:tbl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rPr>
          <w:trHeight w:val="58"/>
        </w:trPr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</w:tbl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i/>
        </w:rPr>
      </w:pPr>
    </w:p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i/>
        </w:rPr>
      </w:pP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7. OUTPUT DELL’INTERVENTO</w:t>
      </w: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Descrivere e quantificare l’impatto previsto del tuo progetto sul processo produttivo aziendale, anche con l’indicazione, in termini percentuali, di appositi indicatori (max 2.000 </w:t>
      </w:r>
      <w:r>
        <w:rPr>
          <w:rFonts w:cstheme="minorHAnsi"/>
          <w:sz w:val="24"/>
          <w:szCs w:val="24"/>
        </w:rPr>
        <w:t>caratteri).</w:t>
      </w: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 esempio:</w:t>
      </w: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aumento dei volumi di produzione;</w:t>
      </w: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innalzamento della qualità ricettiva;</w:t>
      </w:r>
    </w:p>
    <w:p w:rsidR="00B10DEC" w:rsidRDefault="006322E3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miglioramento delle performance ambientali.</w:t>
      </w:r>
    </w:p>
    <w:p w:rsidR="00B10DEC" w:rsidRDefault="00B10DEC">
      <w:pPr>
        <w:spacing w:before="32" w:after="0" w:line="240" w:lineRule="auto"/>
        <w:ind w:right="-20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10090"/>
      </w:tblGrid>
      <w:tr w:rsidR="00B10DEC">
        <w:tc>
          <w:tcPr>
            <w:tcW w:w="10090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</w:rPr>
            </w:pPr>
          </w:p>
        </w:tc>
      </w:tr>
    </w:tbl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B10DEC">
        <w:trPr>
          <w:trHeight w:val="1193"/>
        </w:trPr>
        <w:tc>
          <w:tcPr>
            <w:tcW w:w="10314" w:type="dxa"/>
          </w:tcPr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0DEC">
        <w:trPr>
          <w:trHeight w:val="1193"/>
        </w:trPr>
        <w:tc>
          <w:tcPr>
            <w:tcW w:w="10314" w:type="dxa"/>
          </w:tcPr>
          <w:p w:rsidR="00B10DEC" w:rsidRDefault="006322E3">
            <w:pPr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8. LIVELLO DI SOSTENIBILITA’ AMBIENTALE</w:t>
            </w:r>
          </w:p>
          <w:p w:rsidR="00B10DEC" w:rsidRDefault="00B10DEC">
            <w:pPr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DEC" w:rsidRDefault="006322E3">
            <w:pPr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 xml:space="preserve"> Indicare il numero e descrivere le misure di contenimento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delle pressioni ambientali su:</w:t>
            </w:r>
          </w:p>
          <w:p w:rsidR="00B10DEC" w:rsidRDefault="00B10DEC">
            <w:pPr>
              <w:pStyle w:val="Paragrafoelenco"/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tbl>
            <w:tblPr>
              <w:tblW w:w="8926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56"/>
              <w:gridCol w:w="702"/>
              <w:gridCol w:w="5668"/>
            </w:tblGrid>
            <w:tr w:rsidR="00B10DEC">
              <w:trPr>
                <w:trHeight w:val="488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  <w:t>Tipologia di misura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  <w:t>N.</w:t>
                  </w: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</w:rPr>
                    <w:t>Descrizione delle modalità di contenimento</w:t>
                  </w:r>
                </w:p>
              </w:tc>
            </w:tr>
            <w:tr w:rsidR="00B10DEC">
              <w:trPr>
                <w:trHeight w:val="388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risparmio idrico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8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risparmio energetico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riduzione emissioni in atmosfera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riduzione produzione e pericolosità dei rifiuti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 xml:space="preserve">utilizzo fonti energia 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rinnovabili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riduzione del consumo di suolo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altro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25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6322E3">
                  <w:pPr>
                    <w:spacing w:after="0" w:line="200" w:lineRule="exact"/>
                    <w:jc w:val="righ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 xml:space="preserve">Totale </w:t>
                  </w:r>
                </w:p>
              </w:tc>
              <w:tc>
                <w:tcPr>
                  <w:tcW w:w="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B10DEC" w:rsidRDefault="00B10DEC">
            <w:pPr>
              <w:pStyle w:val="Paragrafoelenco"/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B10DEC" w:rsidRDefault="00B10DEC">
            <w:pPr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B10DEC" w:rsidRDefault="006322E3">
            <w:pPr>
              <w:tabs>
                <w:tab w:val="left" w:pos="851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9. PARTNERSHIP QUALIFICATE.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Descrivere i soggetti nazionali e internazionali, pubblici e privati, con cui si prevede di instaurare rapporti di collaborazione nello sviluppo e/o nella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realizzazione dell’intervento e le finalità di tali partnership; allegare relative lettere di intenti.</w:t>
            </w:r>
          </w:p>
          <w:p w:rsidR="00B10DEC" w:rsidRDefault="00B10DEC">
            <w:pPr>
              <w:spacing w:before="32" w:after="0" w:line="240" w:lineRule="auto"/>
              <w:ind w:left="840" w:right="-20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tbl>
            <w:tblPr>
              <w:tblW w:w="963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72"/>
              <w:gridCol w:w="1986"/>
              <w:gridCol w:w="2307"/>
              <w:gridCol w:w="2026"/>
              <w:gridCol w:w="2247"/>
            </w:tblGrid>
            <w:tr w:rsidR="00B10DEC">
              <w:trPr>
                <w:trHeight w:val="1156"/>
                <w:jc w:val="center"/>
              </w:trPr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Partner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Codice fiscale partner</w:t>
                  </w:r>
                </w:p>
              </w:tc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Natura del partner</w:t>
                  </w:r>
                </w:p>
              </w:tc>
              <w:tc>
                <w:tcPr>
                  <w:tcW w:w="2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Nazionalità del partner</w:t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  <w:p w:rsidR="00B10DEC" w:rsidRDefault="006322E3">
                  <w:pPr>
                    <w:spacing w:after="0" w:line="20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sz w:val="24"/>
                      <w:szCs w:val="24"/>
                    </w:rPr>
                    <w:t>Finalità della partnership e modalità di apporto al progetto</w:t>
                  </w:r>
                </w:p>
              </w:tc>
            </w:tr>
            <w:tr w:rsidR="00B10DEC">
              <w:trPr>
                <w:trHeight w:val="388"/>
                <w:jc w:val="center"/>
              </w:trPr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B10DEC">
              <w:trPr>
                <w:trHeight w:val="280"/>
                <w:jc w:val="center"/>
              </w:trPr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B10DEC">
              <w:trPr>
                <w:trHeight w:val="270"/>
                <w:jc w:val="center"/>
              </w:trPr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10DEC" w:rsidRDefault="00B10DEC">
                  <w:pPr>
                    <w:spacing w:after="0" w:line="200" w:lineRule="exact"/>
                    <w:rPr>
                      <w:rFonts w:asciiTheme="minorHAnsi" w:eastAsia="Times New Roman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B10DEC" w:rsidRDefault="006322E3">
            <w:pPr>
              <w:pStyle w:val="Paragrafoelenco"/>
              <w:ind w:left="84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(Aggiungere righe se necessario)</w:t>
            </w:r>
          </w:p>
          <w:p w:rsidR="00B10DEC" w:rsidRDefault="00B10DEC">
            <w:pPr>
              <w:pStyle w:val="Paragrafoelenco"/>
              <w:ind w:left="84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B10DEC" w:rsidRDefault="00B10DEC">
            <w:pPr>
              <w:spacing w:after="160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10DEC">
        <w:trPr>
          <w:trHeight w:val="1193"/>
        </w:trPr>
        <w:tc>
          <w:tcPr>
            <w:tcW w:w="10314" w:type="dxa"/>
          </w:tcPr>
          <w:p w:rsidR="00B10DEC" w:rsidRDefault="00B10DEC">
            <w:pPr>
              <w:spacing w:after="0"/>
              <w:rPr>
                <w:rFonts w:asciiTheme="minorHAnsi" w:eastAsia="Times New Roman" w:hAnsiTheme="minorHAnsi" w:cstheme="minorHAnsi"/>
                <w:b/>
                <w:sz w:val="28"/>
                <w:szCs w:val="28"/>
              </w:rPr>
            </w:pPr>
          </w:p>
          <w:p w:rsidR="00B10DEC" w:rsidRDefault="00B10DEC">
            <w:pPr>
              <w:spacing w:after="0"/>
              <w:rPr>
                <w:rFonts w:asciiTheme="minorHAnsi" w:eastAsia="Times New Roman" w:hAnsiTheme="minorHAnsi" w:cstheme="minorHAnsi"/>
                <w:b/>
                <w:sz w:val="28"/>
                <w:szCs w:val="28"/>
              </w:rPr>
            </w:pPr>
          </w:p>
          <w:p w:rsidR="00B10DEC" w:rsidRDefault="006322E3">
            <w:pPr>
              <w:spacing w:after="0"/>
              <w:rPr>
                <w:rFonts w:asciiTheme="minorHAnsi" w:eastAsia="Times New Roman" w:hAnsiTheme="minorHAnsi" w:cstheme="minorHAnsi"/>
                <w:b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sz w:val="28"/>
                <w:szCs w:val="28"/>
              </w:rPr>
              <w:t>PARTE III- CARATTERISTICHE PROGETTO</w:t>
            </w:r>
          </w:p>
          <w:p w:rsidR="00B10DEC" w:rsidRDefault="00B10DE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B10DEC" w:rsidRDefault="006322E3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Complementarità con altri progetti di sviluppo avviati sul territorio.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Descrivere gli eventuali progetti complementari e coerenti con l’intervento.</w:t>
            </w:r>
            <w:r>
              <w:rPr>
                <w:rFonts w:cstheme="minorHAnsi"/>
                <w:i/>
                <w:iCs/>
              </w:rPr>
              <w:t xml:space="preserve"> </w:t>
            </w:r>
          </w:p>
          <w:p w:rsidR="00B10DEC" w:rsidRDefault="00B10DEC">
            <w:pPr>
              <w:spacing w:before="32" w:after="0" w:line="240" w:lineRule="auto"/>
              <w:ind w:right="-20"/>
              <w:rPr>
                <w:rFonts w:asciiTheme="minorHAnsi" w:hAnsiTheme="minorHAnsi" w:cstheme="minorHAnsi"/>
                <w:sz w:val="24"/>
                <w:szCs w:val="24"/>
              </w:rPr>
            </w:pPr>
          </w:p>
          <w:tbl>
            <w:tblPr>
              <w:tblStyle w:val="Grigliatabella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9952"/>
            </w:tblGrid>
            <w:tr w:rsidR="00B10DEC">
              <w:tc>
                <w:tcPr>
                  <w:tcW w:w="9952" w:type="dxa"/>
                </w:tcPr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B10DEC" w:rsidRDefault="00B10DEC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B10DEC" w:rsidRDefault="00B10DEC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B10DEC" w:rsidRDefault="006322E3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Ricadute </w:t>
            </w:r>
            <w:r>
              <w:rPr>
                <w:rFonts w:cstheme="minorHAnsi"/>
                <w:sz w:val="24"/>
                <w:szCs w:val="24"/>
              </w:rPr>
              <w:t>occupazionali in termini di nuove U.L.A. create post-intervento</w:t>
            </w:r>
            <w:r>
              <w:rPr>
                <w:rFonts w:cstheme="minorHAnsi"/>
              </w:rPr>
              <w:t xml:space="preserve">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Indicare, se previste, il numero di nuove ULA generate a seguito della realizzazione dell’intervento.</w:t>
            </w:r>
          </w:p>
          <w:p w:rsidR="00B10DEC" w:rsidRDefault="00B10DEC">
            <w:pPr>
              <w:spacing w:before="32" w:after="0" w:line="240" w:lineRule="auto"/>
              <w:ind w:right="-20"/>
              <w:rPr>
                <w:rFonts w:asciiTheme="minorHAnsi" w:hAnsiTheme="minorHAnsi" w:cstheme="minorHAnsi"/>
                <w:sz w:val="24"/>
                <w:szCs w:val="24"/>
              </w:rPr>
            </w:pPr>
          </w:p>
          <w:tbl>
            <w:tblPr>
              <w:tblStyle w:val="Grigliatabella"/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9952"/>
            </w:tblGrid>
            <w:tr w:rsidR="00B10DEC">
              <w:tc>
                <w:tcPr>
                  <w:tcW w:w="9952" w:type="dxa"/>
                </w:tcPr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  <w:p w:rsidR="00B10DEC" w:rsidRDefault="00B10DEC">
                  <w:pPr>
                    <w:spacing w:after="160" w:line="259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B10DEC" w:rsidRDefault="00B10DEC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B10DEC" w:rsidRDefault="006322E3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L’impresa andrà a costituire una rete di imprese con i soggetti che utilmente inseriti nel progetto pilota:                                                                           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SI               </w:t>
            </w: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NO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            </w:t>
            </w:r>
          </w:p>
          <w:p w:rsidR="00B10DEC" w:rsidRDefault="00B10DE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B10DEC" w:rsidRDefault="00B10DE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B10DEC" w:rsidRDefault="006322E3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Innovatività dell’Intervento.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Indicare il numero e descrivere nella tabella seguente le innovazioni inerenti alle tecnologie, ai processi, alle modalità, ai prodotti ed ai servizi che saranno utilizzati/offerti/sviluppati nella realizzazione del progetto.</w:t>
            </w:r>
          </w:p>
          <w:p w:rsidR="00B10DEC" w:rsidRDefault="00B10DEC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tbl>
            <w:tblPr>
              <w:tblW w:w="9350" w:type="dxa"/>
              <w:tblInd w:w="207" w:type="dxa"/>
              <w:tblLayout w:type="fixed"/>
              <w:tblLook w:val="0400" w:firstRow="0" w:lastRow="0" w:firstColumn="0" w:lastColumn="0" w:noHBand="0" w:noVBand="1"/>
            </w:tblPr>
            <w:tblGrid>
              <w:gridCol w:w="2878"/>
              <w:gridCol w:w="660"/>
              <w:gridCol w:w="5812"/>
            </w:tblGrid>
            <w:tr w:rsidR="00B10DEC">
              <w:trPr>
                <w:trHeight w:val="463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Attività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N.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Descrizione</w:t>
                  </w:r>
                </w:p>
              </w:tc>
            </w:tr>
            <w:tr w:rsidR="00B10DEC">
              <w:trPr>
                <w:trHeight w:val="1248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Le t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ecnologie innovative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utilizzate/offerte/sviluppate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1421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processi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1398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lastRenderedPageBreak/>
                    <w:t xml:space="preserve">Le modalità innovative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utilizzate/offerte/sviluppate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1405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prodotti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1405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servizi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0DEC">
              <w:trPr>
                <w:trHeight w:val="475"/>
              </w:trPr>
              <w:tc>
                <w:tcPr>
                  <w:tcW w:w="2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6322E3">
                  <w:pPr>
                    <w:spacing w:after="160" w:line="252" w:lineRule="auto"/>
                    <w:jc w:val="righ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 xml:space="preserve">Totale </w:t>
                  </w:r>
                </w:p>
              </w:tc>
              <w:tc>
                <w:tcPr>
                  <w:tcW w:w="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:rsidR="00B10DEC" w:rsidRDefault="00B10DEC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10DEC" w:rsidRDefault="00B10DE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DEC" w:rsidRDefault="00B10DEC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10DEC" w:rsidRDefault="00B10DEC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6322E3">
      <w:pPr>
        <w:rPr>
          <w:rFonts w:asciiTheme="minorHAnsi" w:hAnsiTheme="minorHAnsi" w:cstheme="minorHAnsi"/>
          <w:sz w:val="24"/>
          <w:szCs w:val="24"/>
        </w:rPr>
      </w:pPr>
      <w:r>
        <w:br w:type="page"/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PARTE IV. PIANO DI INVESTIMENTO E ARTICOLAZIONE DELLE SPESE</w:t>
      </w:r>
    </w:p>
    <w:p w:rsidR="00B10DEC" w:rsidRDefault="00B10DEC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spacing w:after="160" w:line="259" w:lineRule="auto"/>
        <w:jc w:val="both"/>
        <w:rPr>
          <w:rFonts w:asciiTheme="minorHAnsi" w:eastAsia="Times New Roman" w:hAnsiTheme="minorHAnsi" w:cstheme="minorHAnsi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Tipologia di intervento prescelto:</w:t>
      </w: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0" allowOverlap="1" wp14:anchorId="420FE642">
                <wp:simplePos x="0" y="0"/>
                <wp:positionH relativeFrom="column">
                  <wp:posOffset>101600</wp:posOffset>
                </wp:positionH>
                <wp:positionV relativeFrom="paragraph">
                  <wp:posOffset>38100</wp:posOffset>
                </wp:positionV>
                <wp:extent cx="150495" cy="125095"/>
                <wp:effectExtent l="0" t="0" r="0" b="0"/>
                <wp:wrapSquare wrapText="bothSides"/>
                <wp:docPr id="1" name="Rettangolo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6" path="m0,0l-2147483645,0l-2147483645,-2147483646l0,-2147483646xe" stroked="t" style="position:absolute;margin-left:8pt;margin-top:3pt;width:11.75pt;height:9.75pt;mso-wrap-style:none;v-text-anchor:middle" wp14:anchorId="420FE642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0" allowOverlap="1" wp14:anchorId="08E2F5CC">
                <wp:simplePos x="0" y="0"/>
                <wp:positionH relativeFrom="column">
                  <wp:posOffset>101600</wp:posOffset>
                </wp:positionH>
                <wp:positionV relativeFrom="paragraph">
                  <wp:posOffset>355600</wp:posOffset>
                </wp:positionV>
                <wp:extent cx="150495" cy="125095"/>
                <wp:effectExtent l="0" t="0" r="0" b="0"/>
                <wp:wrapSquare wrapText="bothSides"/>
                <wp:docPr id="3" name="Rettangolo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7" path="m0,0l-2147483645,0l-2147483645,-2147483646l0,-2147483646xe" stroked="t" style="position:absolute;margin-left:8pt;margin-top:28pt;width:11.75pt;height:9.75pt;mso-wrap-style:none;v-text-anchor:middle" wp14:anchorId="08E2F5CC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8" behindDoc="0" locked="0" layoutInCell="0" allowOverlap="1" wp14:anchorId="3C37E2A1">
                <wp:simplePos x="0" y="0"/>
                <wp:positionH relativeFrom="column">
                  <wp:posOffset>101600</wp:posOffset>
                </wp:positionH>
                <wp:positionV relativeFrom="paragraph">
                  <wp:posOffset>673100</wp:posOffset>
                </wp:positionV>
                <wp:extent cx="150495" cy="125095"/>
                <wp:effectExtent l="0" t="0" r="0" b="0"/>
                <wp:wrapSquare wrapText="bothSides"/>
                <wp:docPr id="5" name="Rettangolo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5" path="m0,0l-2147483645,0l-2147483645,-2147483646l0,-2147483646xe" stroked="t" style="position:absolute;margin-left:8pt;margin-top:53pt;width:11.75pt;height:9.75pt;mso-wrap-style:none;v-text-anchor:middle" wp14:anchorId="3C37E2A1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1"/>
          <w:szCs w:val="21"/>
        </w:rPr>
        <w:t xml:space="preserve">progetto di investimento </w:t>
      </w:r>
      <w:r>
        <w:rPr>
          <w:rFonts w:eastAsia="Times New Roman" w:cstheme="minorHAnsi"/>
          <w:sz w:val="21"/>
          <w:szCs w:val="21"/>
        </w:rPr>
        <w:t>(1);</w:t>
      </w:r>
    </w:p>
    <w:p w:rsidR="00B10DEC" w:rsidRDefault="00B10DEC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progetto di avviamento (2);</w:t>
      </w:r>
    </w:p>
    <w:p w:rsidR="00B10DEC" w:rsidRDefault="00B10DEC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progetto di innovazione (3);</w:t>
      </w:r>
    </w:p>
    <w:p w:rsidR="00B10DEC" w:rsidRDefault="00B10DEC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1"/>
          <w:szCs w:val="21"/>
        </w:rPr>
      </w:pP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" behindDoc="0" locked="0" layoutInCell="0" allowOverlap="1" wp14:anchorId="1922D170">
                <wp:simplePos x="0" y="0"/>
                <wp:positionH relativeFrom="column">
                  <wp:posOffset>106680</wp:posOffset>
                </wp:positionH>
                <wp:positionV relativeFrom="paragraph">
                  <wp:posOffset>5715</wp:posOffset>
                </wp:positionV>
                <wp:extent cx="150495" cy="125095"/>
                <wp:effectExtent l="0" t="0" r="22225" b="28575"/>
                <wp:wrapSquare wrapText="bothSides"/>
                <wp:docPr id="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" path="m0,0l-2147483645,0l-2147483645,-2147483646l0,-2147483646xe" stroked="t" style="position:absolute;margin-left:8.4pt;margin-top:0.45pt;width:11.75pt;height:9.75pt;mso-wrap-style:none;v-text-anchor:middle" wp14:anchorId="1922D170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1"/>
          <w:szCs w:val="21"/>
        </w:rPr>
        <w:t>progetto di investimento nel settore della produzione agricola primaria (4)</w:t>
      </w:r>
    </w:p>
    <w:p w:rsidR="00B10DEC" w:rsidRDefault="00B10DEC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sz w:val="21"/>
          <w:szCs w:val="21"/>
        </w:rPr>
      </w:pP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0" behindDoc="0" locked="0" layoutInCell="0" allowOverlap="1" wp14:anchorId="346706D8">
                <wp:simplePos x="0" y="0"/>
                <wp:positionH relativeFrom="column">
                  <wp:posOffset>106680</wp:posOffset>
                </wp:positionH>
                <wp:positionV relativeFrom="paragraph">
                  <wp:posOffset>5715</wp:posOffset>
                </wp:positionV>
                <wp:extent cx="150495" cy="125095"/>
                <wp:effectExtent l="0" t="0" r="22225" b="28575"/>
                <wp:wrapSquare wrapText="bothSides"/>
                <wp:docPr id="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2" path="m0,0l-2147483645,0l-2147483645,-2147483646l0,-2147483646xe" stroked="t" style="position:absolute;margin-left:8.4pt;margin-top:0.45pt;width:11.75pt;height:9.75pt;mso-wrap-style:none;v-text-anchor:middle" wp14:anchorId="346706D8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1"/>
          <w:szCs w:val="21"/>
        </w:rPr>
        <w:t>progetto di investimento nel settore della trasformazione e della commercializzazione di prodotti agricoli</w:t>
      </w:r>
      <w:r>
        <w:rPr>
          <w:rFonts w:eastAsia="Times New Roman" w:cstheme="minorHAnsi"/>
          <w:sz w:val="21"/>
          <w:szCs w:val="21"/>
        </w:rPr>
        <w:t xml:space="preserve"> (5)</w:t>
      </w:r>
    </w:p>
    <w:p w:rsidR="00B10DEC" w:rsidRDefault="00B10DEC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sz w:val="21"/>
          <w:szCs w:val="21"/>
        </w:rPr>
      </w:pPr>
    </w:p>
    <w:p w:rsidR="00B10DEC" w:rsidRDefault="006322E3">
      <w:pPr>
        <w:spacing w:after="0" w:line="240" w:lineRule="auto"/>
        <w:jc w:val="both"/>
        <w:rPr>
          <w:rFonts w:asciiTheme="minorHAnsi" w:eastAsia="Times New Roman" w:hAnsiTheme="minorHAnsi" w:cstheme="minorHAnsi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1" behindDoc="0" locked="0" layoutInCell="0" allowOverlap="1" wp14:anchorId="5F8F31B7">
                <wp:simplePos x="0" y="0"/>
                <wp:positionH relativeFrom="column">
                  <wp:posOffset>106680</wp:posOffset>
                </wp:positionH>
                <wp:positionV relativeFrom="paragraph">
                  <wp:posOffset>5715</wp:posOffset>
                </wp:positionV>
                <wp:extent cx="150495" cy="125095"/>
                <wp:effectExtent l="0" t="0" r="22225" b="28575"/>
                <wp:wrapSquare wrapText="bothSides"/>
                <wp:docPr id="1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60" cy="1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0DEC" w:rsidRDefault="00B10DEC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3" path="m0,0l-2147483645,0l-2147483645,-2147483646l0,-2147483646xe" stroked="t" style="position:absolute;margin-left:8.4pt;margin-top:0.45pt;width:11.75pt;height:9.75pt;mso-wrap-style:none;v-text-anchor:middle" wp14:anchorId="5F8F31B7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1"/>
          <w:szCs w:val="21"/>
        </w:rPr>
        <w:t>progetto di investimento nel settore della pesca e dell’acquacoltura (6)</w:t>
      </w:r>
    </w:p>
    <w:p w:rsidR="00B10DEC" w:rsidRDefault="00B10DEC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i/>
          <w:iCs/>
        </w:rPr>
      </w:pPr>
    </w:p>
    <w:p w:rsidR="00B10DEC" w:rsidRDefault="006322E3">
      <w:pPr>
        <w:spacing w:after="160" w:line="259" w:lineRule="auto"/>
        <w:ind w:firstLine="720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b/>
          <w:bCs/>
          <w:i/>
          <w:iCs/>
        </w:rPr>
        <w:t>(N.B. può essere selezionato solo una tipologia di intervento)</w:t>
      </w:r>
    </w:p>
    <w:p w:rsidR="00B10DEC" w:rsidRDefault="00B10DEC">
      <w:pPr>
        <w:spacing w:before="33" w:after="0" w:line="247" w:lineRule="auto"/>
        <w:ind w:right="-20" w:firstLine="120"/>
        <w:rPr>
          <w:rFonts w:asciiTheme="minorHAnsi" w:eastAsia="Times New Roman" w:hAnsiTheme="minorHAnsi" w:cstheme="minorHAnsi"/>
        </w:rPr>
      </w:pPr>
    </w:p>
    <w:p w:rsidR="00B10DEC" w:rsidRDefault="00B10DEC">
      <w:pPr>
        <w:tabs>
          <w:tab w:val="left" w:pos="426"/>
          <w:tab w:val="left" w:pos="567"/>
        </w:tabs>
        <w:spacing w:after="0" w:line="319" w:lineRule="auto"/>
        <w:jc w:val="both"/>
        <w:rPr>
          <w:rFonts w:asciiTheme="minorHAnsi" w:eastAsia="Times New Roman" w:hAnsiTheme="minorHAnsi" w:cstheme="minorHAnsi"/>
        </w:rPr>
      </w:pPr>
    </w:p>
    <w:p w:rsidR="00B10DEC" w:rsidRDefault="006322E3">
      <w:pPr>
        <w:spacing w:before="33" w:after="0" w:line="247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</w:rPr>
        <w:t>Costo complessivo del progetto __</w:t>
      </w:r>
      <w:r>
        <w:rPr>
          <w:rFonts w:eastAsia="Times New Roman" w:cstheme="minorHAnsi"/>
          <w:sz w:val="24"/>
          <w:szCs w:val="24"/>
        </w:rPr>
        <w:t>________________________________________________________</w:t>
      </w:r>
    </w:p>
    <w:p w:rsidR="00B10DEC" w:rsidRDefault="00B10DEC">
      <w:pPr>
        <w:spacing w:before="33" w:after="0" w:line="247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</w:p>
    <w:p w:rsidR="00B10DEC" w:rsidRDefault="006322E3">
      <w:pPr>
        <w:spacing w:before="33" w:after="0" w:line="247" w:lineRule="auto"/>
        <w:ind w:right="-20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</w:rPr>
        <w:t>Contributo richi</w:t>
      </w:r>
      <w:r>
        <w:rPr>
          <w:rFonts w:eastAsia="Times New Roman" w:cstheme="minorHAnsi"/>
        </w:rPr>
        <w:t>esto ________________________________________________________________________</w:t>
      </w:r>
    </w:p>
    <w:p w:rsidR="00B10DEC" w:rsidRDefault="00B10DEC">
      <w:pPr>
        <w:spacing w:before="33" w:after="0" w:line="247" w:lineRule="auto"/>
        <w:ind w:right="-20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3" w:after="0" w:line="247" w:lineRule="auto"/>
        <w:ind w:right="-20"/>
        <w:rPr>
          <w:rFonts w:asciiTheme="minorHAnsi" w:eastAsia="Times New Roman" w:hAnsiTheme="minorHAnsi" w:cstheme="minorHAnsi"/>
        </w:rPr>
      </w:pPr>
    </w:p>
    <w:p w:rsidR="00B10DEC" w:rsidRDefault="006322E3">
      <w:pPr>
        <w:spacing w:before="33" w:after="0" w:line="247" w:lineRule="auto"/>
        <w:ind w:right="-20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</w:rPr>
        <w:t xml:space="preserve">Durata del progetto (dal…….  al………..n. mesi ….) </w:t>
      </w:r>
    </w:p>
    <w:p w:rsidR="00B10DEC" w:rsidRDefault="00B10DEC">
      <w:pPr>
        <w:spacing w:after="0" w:line="196" w:lineRule="auto"/>
        <w:rPr>
          <w:rFonts w:asciiTheme="minorHAnsi" w:eastAsia="Times New Roman" w:hAnsiTheme="minorHAnsi" w:cstheme="minorHAnsi"/>
        </w:rPr>
      </w:pPr>
    </w:p>
    <w:p w:rsidR="00B10DEC" w:rsidRDefault="00B10DEC">
      <w:pPr>
        <w:spacing w:before="33" w:after="0" w:line="240" w:lineRule="auto"/>
        <w:ind w:right="-20"/>
        <w:rPr>
          <w:rFonts w:asciiTheme="minorHAnsi" w:eastAsia="Times New Roman" w:hAnsiTheme="minorHAnsi" w:cstheme="minorHAnsi"/>
        </w:rPr>
      </w:pPr>
    </w:p>
    <w:p w:rsidR="00B10DEC" w:rsidRDefault="006322E3">
      <w:pPr>
        <w:spacing w:before="33" w:after="0" w:line="240" w:lineRule="auto"/>
        <w:ind w:right="-20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</w:rPr>
        <w:t xml:space="preserve">Referente del progetto ____________________________ </w:t>
      </w:r>
      <w:r>
        <w:rPr>
          <w:rFonts w:eastAsia="Times New Roman" w:cstheme="minorHAnsi"/>
          <w:i/>
          <w:iCs/>
        </w:rPr>
        <w:t>(</w:t>
      </w:r>
      <w:r>
        <w:rPr>
          <w:rFonts w:eastAsia="Times New Roman" w:cstheme="minorHAnsi"/>
        </w:rPr>
        <w:t>indicare:</w:t>
      </w:r>
      <w:r>
        <w:rPr>
          <w:rFonts w:eastAsia="Times New Roman" w:cstheme="minorHAnsi"/>
          <w:i/>
          <w:iCs/>
        </w:rPr>
        <w:t xml:space="preserve"> nominativo, recapito telefonico ed e.mail)</w:t>
      </w:r>
      <w:r>
        <w:rPr>
          <w:rFonts w:eastAsia="Times New Roman" w:cstheme="minorHAnsi"/>
        </w:rPr>
        <w:t xml:space="preserve"> </w:t>
      </w:r>
      <w:bookmarkStart w:id="5" w:name="_Hlk89600556"/>
      <w:bookmarkEnd w:id="5"/>
    </w:p>
    <w:p w:rsidR="00B10DEC" w:rsidRDefault="00B10DEC">
      <w:pPr>
        <w:spacing w:before="33" w:after="0" w:line="240" w:lineRule="auto"/>
        <w:ind w:right="-20"/>
        <w:rPr>
          <w:rFonts w:asciiTheme="minorHAnsi" w:eastAsia="Times New Roman" w:hAnsiTheme="minorHAnsi" w:cstheme="minorHAnsi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6322E3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Compilare la tabella riferita alla tipologia di intervento prescelto, indicando le singole voci di costo per ogni macrocategoria di spesa ammissibile.</w:t>
      </w:r>
      <w:r>
        <w:rPr>
          <w:rFonts w:cstheme="minorHAnsi"/>
          <w:b/>
          <w:bCs/>
          <w:color w:val="FF0000"/>
          <w:sz w:val="24"/>
          <w:szCs w:val="24"/>
        </w:rPr>
        <w:t xml:space="preserve"> </w:t>
      </w:r>
    </w:p>
    <w:p w:rsidR="00B10DEC" w:rsidRDefault="00B10DEC">
      <w:pPr>
        <w:pStyle w:val="Paragrafoelenco"/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</w:p>
    <w:p w:rsidR="00B10DEC" w:rsidRDefault="006322E3">
      <w:pPr>
        <w:pStyle w:val="Paragrafoelenco"/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bCs/>
          <w:color w:val="FF0000"/>
          <w:sz w:val="24"/>
          <w:szCs w:val="24"/>
        </w:rPr>
        <w:tab/>
      </w:r>
      <w:r>
        <w:rPr>
          <w:rFonts w:cstheme="minorHAnsi"/>
          <w:b/>
          <w:bCs/>
          <w:color w:val="FF0000"/>
          <w:sz w:val="24"/>
          <w:szCs w:val="24"/>
        </w:rPr>
        <w:tab/>
      </w:r>
      <w:r>
        <w:rPr>
          <w:rFonts w:cstheme="minorHAnsi"/>
          <w:b/>
          <w:bCs/>
          <w:color w:val="FF0000"/>
          <w:sz w:val="24"/>
          <w:szCs w:val="24"/>
        </w:rPr>
        <w:tab/>
      </w:r>
      <w:r>
        <w:rPr>
          <w:rFonts w:cstheme="minorHAnsi"/>
          <w:b/>
          <w:bCs/>
          <w:color w:val="FF0000"/>
          <w:sz w:val="24"/>
          <w:szCs w:val="24"/>
        </w:rPr>
        <w:tab/>
      </w:r>
      <w:r>
        <w:rPr>
          <w:rFonts w:cstheme="minorHAnsi"/>
          <w:b/>
          <w:bCs/>
          <w:color w:val="000000" w:themeColor="text1"/>
          <w:sz w:val="24"/>
          <w:szCs w:val="24"/>
        </w:rPr>
        <w:t>PROGETTO DI INVESTIMENTO (1)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Opere murarie e assimilate, comprese quelle riferibili ad opere di ristrutturazione dell’unità produttiva oggetto di intervento, nel limite 30 (trenta) per cento dell’investimento complessivo ammissibile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spacing w:after="0" w:line="240" w:lineRule="auto"/>
              <w:rPr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</w:rPr>
              <w:t xml:space="preserve">Macchinari, impianti ed attrezzature </w:t>
            </w:r>
            <w:r>
              <w:rPr>
                <w:b/>
                <w:bCs/>
              </w:rPr>
              <w:t>strettamente necessari all’attività oggetto dell’iniziativa agevolata, dimensionati alla effettiva produzione e identificabili singolarmente</w:t>
            </w:r>
          </w:p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</w:rPr>
              <w:t xml:space="preserve">Programmi informatici, brevetti, licenze e marchi commisurati alle esigenze produttive e gestionali </w:t>
            </w:r>
            <w:r>
              <w:rPr>
                <w:rFonts w:eastAsia="Times New Roman" w:cstheme="minorHAnsi"/>
                <w:b/>
                <w:bCs/>
                <w:color w:val="000000" w:themeColor="text1"/>
              </w:rPr>
              <w:t>dell’impresa</w:t>
            </w:r>
          </w:p>
          <w:p w:rsidR="00B10DEC" w:rsidRDefault="00B10DEC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B10DEC">
      <w:pPr>
        <w:tabs>
          <w:tab w:val="left" w:pos="851"/>
        </w:tabs>
        <w:spacing w:after="160" w:line="259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B10DEC" w:rsidRDefault="006322E3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PROGETTO DI AVVIAMENTO (2)</w:t>
      </w: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pStyle w:val="Paragrafoelenco"/>
        <w:spacing w:after="160" w:line="259" w:lineRule="auto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N.B.: Sono ammissibili i costi strettamente connessi alla realizzazione del progetto ammesso alle agevolazioni e nella misura necessaria alle finalità dello stesso, rispetto ai quali il </w:t>
      </w:r>
      <w:r>
        <w:rPr>
          <w:b/>
          <w:bCs/>
          <w:sz w:val="24"/>
          <w:szCs w:val="24"/>
        </w:rPr>
        <w:t>proponente è tenuto a fornire puntuale e dettagliata indicazione</w:t>
      </w:r>
    </w:p>
    <w:p w:rsidR="00B10DEC" w:rsidRDefault="00B10DEC">
      <w:pPr>
        <w:pStyle w:val="Paragrafoelenco"/>
        <w:spacing w:after="160" w:line="259" w:lineRule="auto"/>
        <w:ind w:left="0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Voci di spesa 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:rsidR="00B10DEC" w:rsidRDefault="006322E3">
      <w:pPr>
        <w:spacing w:before="32" w:after="0" w:line="240" w:lineRule="auto"/>
        <w:ind w:right="-20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PROGETTO DI INNOVAZIONE (3)</w:t>
      </w:r>
    </w:p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Spese di personale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Costi relativi a strumentazione e attrezzature, nella misura e per il periodo in cui sono utilizzati per il progetto, nel limite delle quote di ammortamento ordinario</w:t>
            </w:r>
          </w:p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Costi della ricerca </w:t>
            </w:r>
            <w:r>
              <w:rPr>
                <w:rFonts w:cstheme="minorHAnsi"/>
                <w:b/>
                <w:color w:val="000000" w:themeColor="text1"/>
              </w:rPr>
              <w:t>contrattuale, delle competenze e dei brevetti acquisiti o ottenuti in licenza da fonti esterne alle normali condizioni di mercato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Spese generali supplementari e altri costi di esercizio, compresi i costi dei materiali, delle forniture e di prodotti </w:t>
            </w:r>
            <w:r>
              <w:rPr>
                <w:rFonts w:cstheme="minorHAnsi"/>
                <w:b/>
                <w:color w:val="000000" w:themeColor="text1"/>
              </w:rPr>
              <w:t>analoghi, direttamente imputabili al progetto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6322E3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PROGETTO DI INVESTIMENTO NEL SETTORE DELLA PRODUZIONE AGRICOLA PRIMARIA (4)</w:t>
      </w:r>
    </w:p>
    <w:p w:rsidR="00B10DEC" w:rsidRDefault="006322E3">
      <w:pPr>
        <w:widowControl/>
        <w:jc w:val="both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>
        <w:rPr>
          <w:rFonts w:cstheme="minorHAnsi"/>
          <w:b/>
          <w:bCs/>
          <w:color w:val="000000"/>
          <w:sz w:val="23"/>
          <w:szCs w:val="23"/>
        </w:rPr>
        <w:t xml:space="preserve">N.B.: Costi definiti all’articolo 14, comma 6 del </w:t>
      </w:r>
      <w:r>
        <w:rPr>
          <w:rFonts w:cstheme="minorHAnsi"/>
          <w:b/>
          <w:bCs/>
          <w:i/>
          <w:iCs/>
          <w:color w:val="000000"/>
          <w:sz w:val="23"/>
          <w:szCs w:val="23"/>
        </w:rPr>
        <w:t>Regolamento ABER</w:t>
      </w:r>
      <w:r>
        <w:rPr>
          <w:rFonts w:cstheme="minorHAnsi"/>
          <w:b/>
          <w:bCs/>
          <w:color w:val="000000"/>
          <w:sz w:val="23"/>
          <w:szCs w:val="23"/>
        </w:rPr>
        <w:t xml:space="preserve">, strettamente connessi alla realizzazione del progetto e nella misura necessaria alle finalità dello stesso, rispetto ai quali il proponente è tenuto a fornire puntuale e dettagliata indicazione in sede di presentazione della domanda di agevolazione 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</w:t>
            </w:r>
            <w:r>
              <w:rPr>
                <w:rFonts w:cstheme="minorHAnsi"/>
                <w:b/>
                <w:color w:val="000000" w:themeColor="text1"/>
              </w:rPr>
              <w:t>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Voci di spesa 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:rsidR="00B10DEC" w:rsidRDefault="006322E3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PROGETTO DI INVESTIMENTO NEL SETTORE DELLA TRASFORMAZIONE E DELLA COMMERCIALIZZAZIONE DI PRODOTTI AGRICOLI (5)</w:t>
      </w: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widowControl/>
        <w:jc w:val="both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>
        <w:rPr>
          <w:rFonts w:cstheme="minorHAnsi"/>
          <w:b/>
          <w:bCs/>
          <w:color w:val="000000"/>
          <w:sz w:val="23"/>
          <w:szCs w:val="23"/>
        </w:rPr>
        <w:t xml:space="preserve">N.B: Costi definiti all’articolo 17, comma 5 del </w:t>
      </w:r>
      <w:r>
        <w:rPr>
          <w:rFonts w:cstheme="minorHAnsi"/>
          <w:b/>
          <w:bCs/>
          <w:i/>
          <w:iCs/>
          <w:color w:val="000000"/>
          <w:sz w:val="23"/>
          <w:szCs w:val="23"/>
        </w:rPr>
        <w:t>Regolamento ABER</w:t>
      </w:r>
      <w:r>
        <w:rPr>
          <w:rFonts w:cstheme="minorHAnsi"/>
          <w:b/>
          <w:bCs/>
          <w:color w:val="000000"/>
          <w:sz w:val="23"/>
          <w:szCs w:val="23"/>
        </w:rPr>
        <w:t>, strettamente connessi alla realizzazione del progetto e nella misura necessaria alle finalità dello stesso, rispetto ai quali il proponente è tenuto a fornire puntuale e dettagliata indicaz</w:t>
      </w:r>
      <w:r>
        <w:rPr>
          <w:rFonts w:cstheme="minorHAnsi"/>
          <w:b/>
          <w:bCs/>
          <w:color w:val="000000"/>
          <w:sz w:val="23"/>
          <w:szCs w:val="23"/>
        </w:rPr>
        <w:t xml:space="preserve">ione in sede di presentazione della domanda di agevolazione 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Voci di spesa 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PROGETTO DI INVESTIMENTO NEL SETTORE DELLA PESCA E DELL’ACQUACOLTURA (6)</w:t>
      </w: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widowControl/>
        <w:jc w:val="both"/>
        <w:rPr>
          <w:rFonts w:asciiTheme="minorHAnsi" w:hAnsiTheme="minorHAnsi" w:cstheme="minorHAnsi"/>
          <w:b/>
          <w:bCs/>
          <w:color w:val="000000"/>
          <w:sz w:val="23"/>
          <w:szCs w:val="23"/>
        </w:rPr>
      </w:pPr>
      <w:r>
        <w:rPr>
          <w:rFonts w:cstheme="minorHAnsi"/>
          <w:b/>
          <w:bCs/>
          <w:color w:val="000000"/>
          <w:sz w:val="23"/>
          <w:szCs w:val="23"/>
        </w:rPr>
        <w:t>N.B: Costi strettamente connessi alla realizzazione del progetto e nella misura necessaria alle finalità dello stesso, rispetto ai quali il proponente è tenuto a fornire puntuale e dettagliata indicazione in sede di presentazione della domanda di agevolaz</w:t>
      </w:r>
      <w:r>
        <w:rPr>
          <w:rFonts w:cstheme="minorHAnsi"/>
          <w:b/>
          <w:bCs/>
          <w:color w:val="000000"/>
          <w:sz w:val="23"/>
          <w:szCs w:val="23"/>
        </w:rPr>
        <w:t xml:space="preserve">ione </w:t>
      </w:r>
    </w:p>
    <w:tbl>
      <w:tblPr>
        <w:tblStyle w:val="Grigliatabella"/>
        <w:tblW w:w="10090" w:type="dxa"/>
        <w:tblLayout w:type="fixed"/>
        <w:tblLook w:val="04A0" w:firstRow="1" w:lastRow="0" w:firstColumn="1" w:lastColumn="0" w:noHBand="0" w:noVBand="1"/>
      </w:tblPr>
      <w:tblGrid>
        <w:gridCol w:w="4604"/>
        <w:gridCol w:w="1710"/>
        <w:gridCol w:w="1392"/>
        <w:gridCol w:w="1193"/>
        <w:gridCol w:w="1191"/>
      </w:tblGrid>
      <w:tr w:rsidR="00B10DEC">
        <w:trPr>
          <w:trHeight w:val="731"/>
        </w:trPr>
        <w:tc>
          <w:tcPr>
            <w:tcW w:w="4604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</w:rPr>
              <w:t>Importo imponibile (€)</w:t>
            </w:r>
          </w:p>
        </w:tc>
        <w:tc>
          <w:tcPr>
            <w:tcW w:w="1392" w:type="dxa"/>
            <w:vMerge w:val="restart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 del totale</w:t>
            </w:r>
          </w:p>
        </w:tc>
        <w:tc>
          <w:tcPr>
            <w:tcW w:w="2384" w:type="dxa"/>
            <w:gridSpan w:val="2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Contributo richiesto</w:t>
            </w:r>
          </w:p>
        </w:tc>
      </w:tr>
      <w:tr w:rsidR="00B10DEC">
        <w:trPr>
          <w:trHeight w:val="731"/>
        </w:trPr>
        <w:tc>
          <w:tcPr>
            <w:tcW w:w="4604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  <w:vMerge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%</w:t>
            </w: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B10DEC" w:rsidRDefault="006322E3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in €</w:t>
            </w: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Voci di spesa 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B10DEC">
        <w:tc>
          <w:tcPr>
            <w:tcW w:w="4604" w:type="dxa"/>
          </w:tcPr>
          <w:p w:rsidR="00B10DEC" w:rsidRDefault="006322E3">
            <w:pPr>
              <w:tabs>
                <w:tab w:val="left" w:pos="851"/>
              </w:tabs>
              <w:spacing w:after="160" w:line="259" w:lineRule="auto"/>
              <w:jc w:val="right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Totale</w:t>
            </w:r>
          </w:p>
        </w:tc>
        <w:tc>
          <w:tcPr>
            <w:tcW w:w="1710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392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3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191" w:type="dxa"/>
          </w:tcPr>
          <w:p w:rsidR="00B10DEC" w:rsidRDefault="00B10DEC">
            <w:pPr>
              <w:tabs>
                <w:tab w:val="left" w:pos="851"/>
              </w:tabs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:rsidR="00B10DEC" w:rsidRDefault="00B10DEC">
      <w:p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:rsidR="00B10DEC" w:rsidRDefault="00B10DEC">
      <w:pPr>
        <w:pStyle w:val="Paragrafoelenco"/>
        <w:spacing w:after="160" w:line="259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B10DEC" w:rsidRDefault="006322E3">
      <w:pPr>
        <w:pStyle w:val="Paragrafoelenco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PROSPETTO FONTE IMPIEGHI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Evidenziare le condizioni di equilibrio tra il fabbisogno finanziario (impieghi) e le fonti di </w:t>
      </w:r>
      <w:r>
        <w:rPr>
          <w:rFonts w:cstheme="minorHAnsi"/>
          <w:sz w:val="24"/>
          <w:szCs w:val="24"/>
        </w:rPr>
        <w:t>finanziamento a disposizione per la realizzazione del progetto.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sezione “Impieghi” ricomprende le spese di investimento necessarie alla realizzazione del progetto, che generano quindi il fabbisogno di capitale: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beni di investimento materiali ed immate</w:t>
      </w:r>
      <w:r>
        <w:rPr>
          <w:rFonts w:cstheme="minorHAnsi"/>
          <w:sz w:val="24"/>
          <w:szCs w:val="24"/>
        </w:rPr>
        <w:t>riali da acquistare;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IVA importo da corrispondere all’acquisto dei beni di investimento.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Nella sezione “Fonti” - al fine di determinare/garantire l’adeguata copertura del totale degli impieghi ed evitare pericolose tensioni finanziarie nel periodo di rea</w:t>
      </w:r>
      <w:r>
        <w:rPr>
          <w:rFonts w:cstheme="minorHAnsi"/>
          <w:sz w:val="24"/>
          <w:szCs w:val="24"/>
        </w:rPr>
        <w:t>lizzazione dell’attività – si dovranno definire i criteri da utilizzare per la copertura dei fabbisogni finanziari derivanti dall’avvio dell’iniziativa imprenditoriale, in particolare i mezzi propri e di terzi.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 nella parte IV della  scheda è stato selez</w:t>
      </w:r>
      <w:r>
        <w:rPr>
          <w:rFonts w:cstheme="minorHAnsi"/>
          <w:sz w:val="24"/>
          <w:szCs w:val="24"/>
        </w:rPr>
        <w:t>ionato “</w:t>
      </w:r>
      <w:r>
        <w:rPr>
          <w:rFonts w:cstheme="minorHAnsi"/>
          <w:i/>
          <w:iCs/>
          <w:sz w:val="24"/>
          <w:szCs w:val="24"/>
        </w:rPr>
        <w:t>progetto di investimento</w:t>
      </w:r>
      <w:r>
        <w:rPr>
          <w:rFonts w:cstheme="minorHAnsi"/>
          <w:sz w:val="24"/>
          <w:szCs w:val="24"/>
        </w:rPr>
        <w:t>” nel prospetto si dovrà dimostrare la copertura finanziaria dell’intervento ammesso alle agevolazioni, attraverso risorse proprie ovvero mediante finanziamento esterno in una forma priva di qualsiasi tipo di sostegno pubbli</w:t>
      </w:r>
      <w:r>
        <w:rPr>
          <w:rFonts w:cstheme="minorHAnsi"/>
          <w:sz w:val="24"/>
          <w:szCs w:val="24"/>
        </w:rPr>
        <w:t>co, in misura almeno pari al 25 (venticinque) per cento dei costi ammissibili complessivi.</w:t>
      </w: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03"/>
        <w:gridCol w:w="1011"/>
        <w:gridCol w:w="1007"/>
        <w:gridCol w:w="1008"/>
        <w:gridCol w:w="1011"/>
        <w:gridCol w:w="1009"/>
        <w:gridCol w:w="1007"/>
        <w:gridCol w:w="1266"/>
      </w:tblGrid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lastRenderedPageBreak/>
              <w:t>Dati del progetto dell’impresa</w:t>
            </w:r>
          </w:p>
        </w:tc>
        <w:tc>
          <w:tcPr>
            <w:tcW w:w="7165" w:type="dxa"/>
            <w:gridSpan w:val="7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Durata del progetto 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(30 mesi dall’assegnazione del contributo iniziale al Soggetto responsabile del Patto)</w:t>
            </w:r>
          </w:p>
        </w:tc>
      </w:tr>
      <w:tr w:rsidR="00B10DEC">
        <w:trPr>
          <w:trHeight w:val="950"/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Prospetto 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Fonte-Impieghi</w:t>
            </w:r>
          </w:p>
        </w:tc>
        <w:tc>
          <w:tcPr>
            <w:tcW w:w="989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Anno 1 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986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Anno 1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987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Anno 2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990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Anno 2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988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Anno 3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986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Anno 3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II semestre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br/>
              <w:t>(€)</w:t>
            </w:r>
          </w:p>
        </w:tc>
        <w:tc>
          <w:tcPr>
            <w:tcW w:w="1239" w:type="dxa"/>
          </w:tcPr>
          <w:p w:rsidR="00B10DEC" w:rsidRDefault="006322E3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Totale</w:t>
            </w: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Investimenti ammissibili alle agevolazioni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Altri investimenti non ammissibili alle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agevolazioni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IVA sugli impieghi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Totale impieghi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Mezzi propri: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Aumento capitale sociale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Finanziamento soci infruttifero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Versamenti in c/capitale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Altre disponibilità capitale proprio*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Finanziamenti di terzi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Finanziamenti bancari a breve termine**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Finanziamenti bancari a medio-lungo termine**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Altri (specificare)………………………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Agevolazione richiesta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Contributo a fondo perduto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B10DEC">
        <w:trPr>
          <w:jc w:val="center"/>
        </w:trPr>
        <w:tc>
          <w:tcPr>
            <w:tcW w:w="2939" w:type="dxa"/>
          </w:tcPr>
          <w:p w:rsidR="00B10DEC" w:rsidRDefault="006322E3">
            <w:pPr>
              <w:spacing w:after="160" w:line="259" w:lineRule="auto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Totale Fonti</w:t>
            </w:r>
          </w:p>
        </w:tc>
        <w:tc>
          <w:tcPr>
            <w:tcW w:w="98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7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6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9" w:type="dxa"/>
          </w:tcPr>
          <w:p w:rsidR="00B10DEC" w:rsidRDefault="00B10DEC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B10DEC" w:rsidRDefault="00B10DEC">
      <w:pPr>
        <w:sectPr w:rsidR="00B10DEC">
          <w:headerReference w:type="default" r:id="rId10"/>
          <w:footerReference w:type="default" r:id="rId11"/>
          <w:pgSz w:w="11906" w:h="16838"/>
          <w:pgMar w:top="1276" w:right="900" w:bottom="1276" w:left="900" w:header="710" w:footer="274" w:gutter="0"/>
          <w:pgNumType w:start="1"/>
          <w:cols w:space="720"/>
          <w:formProt w:val="0"/>
          <w:docGrid w:linePitch="100" w:charSpace="4096"/>
        </w:sect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*Nel caso di mezzi propri derivanti da altre disponibilità, specificare: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</w:t>
      </w: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**Nel caso di finanziamenti di terzi derivanti da altre disponibilità, specificare:</w:t>
      </w:r>
    </w:p>
    <w:p w:rsidR="00B10DEC" w:rsidRDefault="006322E3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</w:t>
      </w: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B10DEC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:rsidR="00B10DEC" w:rsidRDefault="006322E3">
      <w:pPr>
        <w:pStyle w:val="Standard"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Luogo e data, __________________</w:t>
      </w: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6322E3">
      <w:pPr>
        <w:pStyle w:val="Standard"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>Il</w:t>
      </w:r>
      <w:r>
        <w:rPr>
          <w:rFonts w:asciiTheme="minorHAnsi" w:hAnsiTheme="minorHAnsi" w:cstheme="minorHAnsi"/>
          <w:i/>
          <w:iCs/>
        </w:rPr>
        <w:t xml:space="preserve"> Legale rappresentante/delegato</w:t>
      </w:r>
    </w:p>
    <w:p w:rsidR="00B10DEC" w:rsidRDefault="006322E3">
      <w:pPr>
        <w:pStyle w:val="Standard"/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iCs/>
        </w:rPr>
        <w:t xml:space="preserve">                       (Firmato digitalmente)</w:t>
      </w: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6322E3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sz w:val="24"/>
          <w:szCs w:val="24"/>
        </w:rPr>
        <w:t>N.B.: si chiede di inviare la presente  scheda, completa in ogni campo, anche in formato editabile.</w:t>
      </w: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p w:rsidR="00B10DEC" w:rsidRDefault="00B10DEC">
      <w:pPr>
        <w:pStyle w:val="Standard"/>
        <w:spacing w:after="160" w:line="259" w:lineRule="auto"/>
        <w:rPr>
          <w:rFonts w:asciiTheme="minorHAnsi" w:hAnsiTheme="minorHAnsi" w:cstheme="minorHAnsi"/>
        </w:rPr>
      </w:pPr>
    </w:p>
    <w:sectPr w:rsidR="00B10DEC">
      <w:headerReference w:type="default" r:id="rId12"/>
      <w:footerReference w:type="default" r:id="rId13"/>
      <w:pgSz w:w="11906" w:h="16838"/>
      <w:pgMar w:top="1276" w:right="902" w:bottom="1276" w:left="902" w:header="709" w:footer="272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E3" w:rsidRDefault="006322E3">
      <w:pPr>
        <w:spacing w:after="0" w:line="240" w:lineRule="auto"/>
      </w:pPr>
      <w:r>
        <w:separator/>
      </w:r>
    </w:p>
  </w:endnote>
  <w:endnote w:type="continuationSeparator" w:id="0">
    <w:p w:rsidR="006322E3" w:rsidRDefault="0063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DEC" w:rsidRDefault="006322E3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  <w:r>
      <w:rPr>
        <w:rFonts w:eastAsia="Times New Roman" w:cstheme="minorHAnsi"/>
        <w:color w:val="000000"/>
      </w:rPr>
      <w:t>Allegato 2B – Scheda interventi imprenditoriali</w:t>
    </w:r>
  </w:p>
  <w:p w:rsidR="00B10DEC" w:rsidRDefault="006322E3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  <w:r>
      <w:rPr>
        <w:rFonts w:eastAsia="Times New Roman" w:cstheme="minorHAnsi"/>
        <w:color w:val="000000"/>
      </w:rPr>
      <w:t xml:space="preserve"> </w:t>
    </w:r>
    <w:r>
      <w:rPr>
        <w:rFonts w:eastAsia="Times New Roman" w:cstheme="minorHAnsi"/>
        <w:color w:val="000000"/>
      </w:rPr>
      <w:tab/>
    </w: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 w:rsidR="00781FAF">
      <w:rPr>
        <w:rFonts w:eastAsia="Times New Roman"/>
        <w:noProof/>
        <w:color w:val="000000"/>
      </w:rPr>
      <w:t>2</w:t>
    </w:r>
    <w:r>
      <w:rPr>
        <w:rFonts w:eastAsia="Times New Roman"/>
        <w:color w:val="000000"/>
      </w:rPr>
      <w:fldChar w:fldCharType="end"/>
    </w:r>
  </w:p>
  <w:p w:rsidR="00B10DEC" w:rsidRDefault="00B10DEC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DEC" w:rsidRDefault="006322E3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  <w:r>
      <w:rPr>
        <w:rFonts w:eastAsia="Times New Roman" w:cstheme="minorHAnsi"/>
        <w:color w:val="000000"/>
      </w:rPr>
      <w:t>Allegato 2B – Scheda interventi imprenditoriali</w:t>
    </w:r>
  </w:p>
  <w:p w:rsidR="00B10DEC" w:rsidRDefault="006322E3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  <w:r>
      <w:rPr>
        <w:rFonts w:eastAsia="Times New Roman" w:cstheme="minorHAnsi"/>
        <w:color w:val="000000"/>
      </w:rPr>
      <w:t xml:space="preserve"> </w:t>
    </w:r>
    <w:r>
      <w:rPr>
        <w:rFonts w:eastAsia="Times New Roman" w:cstheme="minorHAnsi"/>
        <w:color w:val="000000"/>
      </w:rPr>
      <w:tab/>
    </w:r>
  </w:p>
  <w:p w:rsidR="00B10DEC" w:rsidRDefault="00B10DEC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E3" w:rsidRDefault="006322E3">
      <w:pPr>
        <w:spacing w:after="0" w:line="240" w:lineRule="auto"/>
      </w:pPr>
      <w:r>
        <w:separator/>
      </w:r>
    </w:p>
  </w:footnote>
  <w:footnote w:type="continuationSeparator" w:id="0">
    <w:p w:rsidR="006322E3" w:rsidRDefault="00632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DEC" w:rsidRDefault="006322E3">
    <w:pPr>
      <w:pStyle w:val="Intestazione"/>
      <w:jc w:val="right"/>
      <w:rPr>
        <w:lang w:eastAsia="en-US"/>
      </w:rPr>
    </w:pPr>
    <w:r>
      <w:rPr>
        <w:noProof/>
      </w:rPr>
      <w:drawing>
        <wp:inline distT="0" distB="0" distL="0" distR="0">
          <wp:extent cx="421005" cy="558165"/>
          <wp:effectExtent l="0" t="0" r="0" b="0"/>
          <wp:docPr id="13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1005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0DEC" w:rsidRDefault="00B10DE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DEC" w:rsidRDefault="00B10DEC">
    <w:pPr>
      <w:pStyle w:val="Intestazione"/>
      <w:jc w:val="center"/>
      <w:rPr>
        <w:lang w:eastAsia="en-US"/>
      </w:rPr>
    </w:pPr>
  </w:p>
  <w:p w:rsidR="00B10DEC" w:rsidRDefault="00B10DE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0A4D"/>
    <w:multiLevelType w:val="multilevel"/>
    <w:tmpl w:val="D9589160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F3B5770"/>
    <w:multiLevelType w:val="multilevel"/>
    <w:tmpl w:val="499C5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1F740C7"/>
    <w:multiLevelType w:val="multilevel"/>
    <w:tmpl w:val="9F9EF1F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66A5C4F"/>
    <w:multiLevelType w:val="multilevel"/>
    <w:tmpl w:val="0CDEECD0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EC"/>
    <w:rsid w:val="006322E3"/>
    <w:rsid w:val="00781FAF"/>
    <w:rsid w:val="00B1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172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10104F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B94AD1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B94AD1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743AF2"/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">
    <w:name w:val="Standard"/>
    <w:qFormat/>
    <w:rsid w:val="00DA54C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4AD1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  <w:qFormat/>
  </w:style>
  <w:style w:type="numbering" w:customStyle="1" w:styleId="Elencocorrente1">
    <w:name w:val="Elenco corrente1"/>
    <w:uiPriority w:val="99"/>
    <w:qFormat/>
    <w:rsid w:val="00012C1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39"/>
    <w:rsid w:val="003A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4"/>
    <w:basedOn w:val="TableNormal"/>
    <w:rsid w:val="005A478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172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10104F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B94AD1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B94AD1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743AF2"/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">
    <w:name w:val="Standard"/>
    <w:qFormat/>
    <w:rsid w:val="00DA54C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4AD1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  <w:qFormat/>
  </w:style>
  <w:style w:type="numbering" w:customStyle="1" w:styleId="Elencocorrente1">
    <w:name w:val="Elenco corrente1"/>
    <w:uiPriority w:val="99"/>
    <w:qFormat/>
    <w:rsid w:val="00012C1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39"/>
    <w:rsid w:val="003A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4"/>
    <w:basedOn w:val="TableNormal"/>
    <w:rsid w:val="005A478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xJS91Etze8m8zKDjO8JRbr37YjQ==">AMUW2mXBbYP21KR+nlvzYcj0upT1v/5zUzjumt9Xnp9d2QkEiv+X+x5EFfS5pGvI2DWo26eWgyzLr0e3wPepk6UT9P0TCSfHSNBTcjahSUZm61O3DX9ZPiwpKwYRj3KG4mFovqQuX0A5ndReORq9ong8y3JaDxpIa8Ue93nKtAyKK6y1icoffyI=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CA245C-51EF-4880-BA9D-03B5F201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1841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Antonio Melcore</cp:lastModifiedBy>
  <cp:revision>83</cp:revision>
  <cp:lastPrinted>2021-12-17T15:05:00Z</cp:lastPrinted>
  <dcterms:created xsi:type="dcterms:W3CDTF">2021-11-24T12:31:00Z</dcterms:created>
  <dcterms:modified xsi:type="dcterms:W3CDTF">2021-12-17T15:05:00Z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0x0101004294C155D720C04E8B549C04FF35F4E7</vt:lpwstr>
  </property>
  <property fmtid="{D5CDD505-2E9C-101B-9397-08002B2CF9AE}" pid="4" name="Created">
    <vt:filetime>2019-09-13T00:00:00Z</vt:filetime>
  </property>
  <property fmtid="{D5CDD505-2E9C-101B-9397-08002B2CF9AE}" pid="5" name="LastSaved">
    <vt:filetime>2019-12-10T00:00:00Z</vt:filetime>
  </property>
  <property fmtid="{D5CDD505-2E9C-101B-9397-08002B2CF9AE}" pid="6" name="Order">
    <vt:r8>3508600</vt:r8>
  </property>
  <property fmtid="{D5CDD505-2E9C-101B-9397-08002B2CF9AE}" pid="7" name="Stato consenso">
    <vt:lpwstr/>
  </property>
</Properties>
</file>