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Book Antiqua" w:hAnsi="Book Antiqua" w:cs="Book Antiqua"/>
          <w:lang w:val="it-IT"/>
        </w:rPr>
      </w:pPr>
      <w:r>
        <w:rPr>
          <w:rFonts w:eastAsia="Book Antiqua" w:cs="Book Antiqua" w:ascii="Book Antiqua" w:hAnsi="Book Antiqua"/>
          <w:lang w:val="it-IT"/>
        </w:rPr>
        <w:t xml:space="preserve">                                         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jc w:val="center"/>
        <w:rPr>
          <w:rFonts w:cs="Calibri Light"/>
          <w:lang w:val="it-IT"/>
        </w:rPr>
      </w:pPr>
      <w:r>
        <w:rPr>
          <w:rFonts w:cs="Calibri Light" w:ascii="Calibri Light" w:hAnsi="Calibri Light"/>
          <w:b/>
          <w:bCs/>
          <w:sz w:val="26"/>
          <w:szCs w:val="26"/>
          <w:lang w:val="it-IT"/>
        </w:rPr>
        <w:t xml:space="preserve">PROPOSTA PROGETTUALE </w:t>
      </w:r>
    </w:p>
    <w:tbl>
      <w:tblPr>
        <w:tblW w:w="9933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3"/>
      </w:tblGrid>
      <w:tr>
        <w:trPr>
          <w:trHeight w:val="209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  <w:lang w:val="it-IT"/>
              </w:rPr>
            </w:pPr>
            <w:r>
              <w:rPr>
                <w:rFonts w:eastAsia="Calibri Light" w:cs="Calibri Light" w:ascii="Calibri Light" w:hAnsi="Calibri Light"/>
                <w:b/>
                <w:bCs/>
                <w:sz w:val="23"/>
                <w:szCs w:val="23"/>
                <w:lang w:val="it-IT"/>
              </w:rPr>
              <w:t xml:space="preserve"> </w:t>
            </w:r>
            <w:r>
              <w:rPr>
                <w:rFonts w:cs="Arial" w:ascii="Arial" w:hAnsi="Arial"/>
                <w:b/>
                <w:sz w:val="22"/>
                <w:szCs w:val="22"/>
                <w:lang w:val="it-IT"/>
              </w:rPr>
              <w:t xml:space="preserve">1. </w:t>
            </w:r>
            <w:r>
              <w:rPr>
                <w:rFonts w:cs="Calibri Light" w:ascii="Calibri Light" w:hAnsi="Calibri Light"/>
                <w:b/>
                <w:bCs/>
                <w:sz w:val="23"/>
                <w:szCs w:val="23"/>
                <w:lang w:val="it-IT"/>
              </w:rPr>
              <w:t>Obiettivi generali che si intendono raggiungere con la realizzazione del progetto</w:t>
            </w:r>
          </w:p>
        </w:tc>
      </w:tr>
      <w:tr>
        <w:trPr>
          <w:trHeight w:val="825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Arial" w:hAnsi="Arial" w:cs="Arial"/>
                <w:b/>
                <w:b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360"/>
        <w:ind w:left="360" w:hanging="0"/>
        <w:jc w:val="both"/>
        <w:rPr>
          <w:rFonts w:ascii="Calibri Light" w:hAnsi="Calibri Light" w:cs="Calibri Light"/>
          <w:b/>
          <w:b/>
          <w:bCs/>
          <w:sz w:val="23"/>
          <w:szCs w:val="23"/>
          <w:lang w:val="it-IT"/>
        </w:rPr>
      </w:pPr>
      <w:r>
        <w:rPr>
          <w:rFonts w:cs="Calibri Light" w:ascii="Calibri Light" w:hAnsi="Calibri Light"/>
          <w:b/>
          <w:bCs/>
          <w:sz w:val="23"/>
          <w:szCs w:val="23"/>
          <w:lang w:val="it-IT"/>
        </w:rPr>
      </w:r>
    </w:p>
    <w:tbl>
      <w:tblPr>
        <w:tblW w:w="9933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3"/>
      </w:tblGrid>
      <w:tr>
        <w:trPr>
          <w:trHeight w:val="209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360"/>
              <w:ind w:left="360" w:hanging="0"/>
              <w:jc w:val="both"/>
              <w:rPr/>
            </w:pPr>
            <w:r>
              <w:rPr>
                <w:rFonts w:cs="Arial" w:ascii="Arial" w:hAnsi="Arial"/>
                <w:b/>
                <w:sz w:val="22"/>
                <w:szCs w:val="22"/>
                <w:lang w:val="it-IT"/>
              </w:rPr>
              <w:t xml:space="preserve">2. </w:t>
            </w:r>
            <w:r>
              <w:rPr>
                <w:rFonts w:cs="Calibri Light" w:ascii="Calibri Light" w:hAnsi="Calibri Light"/>
                <w:b/>
                <w:bCs/>
                <w:sz w:val="23"/>
                <w:szCs w:val="23"/>
                <w:lang w:val="it-IT"/>
              </w:rPr>
              <w:t>Descrizione dei beneficiari e del target di intervento</w:t>
            </w:r>
          </w:p>
        </w:tc>
      </w:tr>
      <w:tr>
        <w:trPr>
          <w:trHeight w:val="825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Arial" w:hAnsi="Arial" w:cs="Arial"/>
                <w:b/>
                <w:b/>
                <w:bCs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360"/>
        <w:ind w:left="360" w:hanging="0"/>
        <w:jc w:val="both"/>
        <w:rPr>
          <w:rFonts w:ascii="Calibri Light" w:hAnsi="Calibri Light" w:cs="Calibri Light"/>
          <w:b/>
          <w:b/>
          <w:bCs/>
          <w:sz w:val="23"/>
          <w:szCs w:val="23"/>
          <w:lang w:val="it-IT"/>
        </w:rPr>
      </w:pPr>
      <w:r>
        <w:rPr>
          <w:rFonts w:cs="Calibri Light" w:ascii="Calibri Light" w:hAnsi="Calibri Light"/>
          <w:b/>
          <w:bCs/>
          <w:sz w:val="23"/>
          <w:szCs w:val="23"/>
          <w:lang w:val="it-IT"/>
        </w:rPr>
      </w:r>
    </w:p>
    <w:tbl>
      <w:tblPr>
        <w:tblW w:w="9933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3"/>
      </w:tblGrid>
      <w:tr>
        <w:trPr>
          <w:trHeight w:val="209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360"/>
              <w:ind w:left="360" w:hanging="0"/>
              <w:jc w:val="both"/>
              <w:rPr/>
            </w:pPr>
            <w:r>
              <w:rPr>
                <w:rFonts w:cs="Arial" w:ascii="Arial" w:hAnsi="Arial"/>
                <w:b/>
                <w:sz w:val="22"/>
                <w:szCs w:val="22"/>
                <w:lang w:val="it-IT"/>
              </w:rPr>
              <w:t xml:space="preserve">3. </w:t>
            </w:r>
            <w:r>
              <w:rPr>
                <w:rFonts w:cs="Calibri Light" w:ascii="Calibri Light" w:hAnsi="Calibri Light"/>
                <w:b/>
                <w:bCs/>
                <w:sz w:val="23"/>
                <w:szCs w:val="23"/>
                <w:lang w:val="it-IT"/>
              </w:rPr>
              <w:t>Partecipazione attiva e protagonismo dei giovani</w:t>
            </w:r>
          </w:p>
        </w:tc>
      </w:tr>
      <w:tr>
        <w:trPr>
          <w:trHeight w:val="825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Arial" w:hAnsi="Arial" w:cs="Arial"/>
                <w:b/>
                <w:b/>
                <w:bCs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360"/>
        <w:ind w:left="360" w:hanging="0"/>
        <w:jc w:val="both"/>
        <w:rPr>
          <w:rFonts w:ascii="Calibri Light" w:hAnsi="Calibri Light" w:cs="Calibri Light"/>
          <w:b/>
          <w:b/>
          <w:bCs/>
          <w:sz w:val="23"/>
          <w:szCs w:val="23"/>
          <w:lang w:val="it-IT"/>
        </w:rPr>
      </w:pPr>
      <w:r>
        <w:rPr>
          <w:rFonts w:cs="Calibri Light" w:ascii="Calibri Light" w:hAnsi="Calibri Light"/>
          <w:b/>
          <w:bCs/>
          <w:sz w:val="23"/>
          <w:szCs w:val="23"/>
          <w:lang w:val="it-IT"/>
        </w:rPr>
      </w:r>
    </w:p>
    <w:tbl>
      <w:tblPr>
        <w:tblW w:w="9933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3"/>
      </w:tblGrid>
      <w:tr>
        <w:trPr>
          <w:trHeight w:val="209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ind w:left="360" w:hanging="0"/>
              <w:jc w:val="both"/>
              <w:rPr/>
            </w:pPr>
            <w:r>
              <w:rPr>
                <w:rFonts w:cs="Arial" w:ascii="Arial" w:hAnsi="Arial"/>
                <w:b/>
                <w:sz w:val="22"/>
                <w:szCs w:val="22"/>
                <w:lang w:val="it-IT"/>
              </w:rPr>
              <w:t xml:space="preserve">5. </w:t>
            </w:r>
            <w:r>
              <w:rPr>
                <w:rFonts w:cs="Calibri Light" w:ascii="Calibri Light" w:hAnsi="Calibri Light"/>
                <w:b/>
                <w:bCs/>
                <w:sz w:val="23"/>
                <w:szCs w:val="23"/>
                <w:lang w:val="it-IT"/>
              </w:rPr>
              <w:t xml:space="preserve">Attività (specificare il coinvolgimento del partner nella realizzazione delle seguenti attività) </w:t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ind w:left="360" w:hanging="0"/>
              <w:jc w:val="both"/>
              <w:rPr>
                <w:rFonts w:ascii="Calibri Light" w:hAnsi="Calibri Light" w:cs="Calibri Light"/>
                <w:sz w:val="23"/>
                <w:szCs w:val="23"/>
                <w:lang w:val="it-IT"/>
              </w:rPr>
            </w:pPr>
            <w:r>
              <w:rPr>
                <w:rFonts w:cs="Calibri Light" w:ascii="Calibri Light" w:hAnsi="Calibri Light"/>
                <w:sz w:val="23"/>
                <w:szCs w:val="23"/>
                <w:lang w:val="it-IT"/>
              </w:rPr>
              <w:t xml:space="preserve">Sono obbligatorie le seguenti Macrofasi: </w:t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ind w:left="360" w:hanging="0"/>
              <w:jc w:val="both"/>
              <w:rPr>
                <w:rFonts w:ascii="Calibri Light" w:hAnsi="Calibri Light" w:cs="Calibri Light"/>
                <w:sz w:val="23"/>
                <w:szCs w:val="23"/>
                <w:lang w:val="it-IT"/>
              </w:rPr>
            </w:pPr>
            <w:r>
              <w:rPr>
                <w:rFonts w:cs="Calibri Light" w:ascii="Calibri Light" w:hAnsi="Calibri Light"/>
                <w:sz w:val="23"/>
                <w:szCs w:val="23"/>
                <w:lang w:val="it-IT"/>
              </w:rPr>
              <w:t>Macrofase 1 Gestione, coordinamento e rendicontazione del progetto</w:t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ind w:left="360" w:hanging="0"/>
              <w:jc w:val="both"/>
              <w:rPr>
                <w:rFonts w:ascii="Calibri Light" w:hAnsi="Calibri Light" w:cs="Calibri Light"/>
                <w:sz w:val="23"/>
                <w:szCs w:val="23"/>
                <w:lang w:val="it-IT"/>
              </w:rPr>
            </w:pPr>
            <w:r>
              <w:rPr>
                <w:rFonts w:cs="Calibri Light" w:ascii="Calibri Light" w:hAnsi="Calibri Light"/>
                <w:sz w:val="23"/>
                <w:szCs w:val="23"/>
                <w:lang w:val="it-IT"/>
              </w:rPr>
              <w:t>Macrofase 2 Disseminazione e comunicazione</w:t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ind w:left="360" w:hanging="0"/>
              <w:jc w:val="both"/>
              <w:rPr>
                <w:rFonts w:ascii="Calibri Light" w:hAnsi="Calibri Light" w:cs="Calibri Light"/>
                <w:sz w:val="23"/>
                <w:szCs w:val="23"/>
                <w:lang w:val="it-IT"/>
              </w:rPr>
            </w:pPr>
            <w:r>
              <w:rPr>
                <w:rFonts w:cs="Calibri Light" w:ascii="Calibri Light" w:hAnsi="Calibri Light"/>
                <w:sz w:val="23"/>
                <w:szCs w:val="23"/>
                <w:lang w:val="it-IT"/>
              </w:rPr>
              <w:t>Macrofase 3 Interventi (Laboratori, percorsi formativi, animazione territoriale, ecc.)</w:t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ind w:left="360" w:hanging="0"/>
              <w:jc w:val="both"/>
              <w:rPr>
                <w:rFonts w:ascii="Calibri Light" w:hAnsi="Calibri Light" w:cs="Calibri Light"/>
                <w:sz w:val="23"/>
                <w:szCs w:val="23"/>
                <w:lang w:val="it-IT"/>
              </w:rPr>
            </w:pPr>
            <w:r>
              <w:rPr>
                <w:rFonts w:cs="Calibri Light" w:ascii="Calibri Light" w:hAnsi="Calibri Light"/>
                <w:sz w:val="23"/>
                <w:szCs w:val="23"/>
                <w:lang w:val="it-IT"/>
              </w:rPr>
              <w:t xml:space="preserve">Macrofase 4 Monitoraggio e valutazione. </w:t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ind w:left="360" w:hanging="0"/>
              <w:jc w:val="both"/>
              <w:rPr>
                <w:rFonts w:ascii="Calibri Light" w:hAnsi="Calibri Light" w:cs="Calibri Light"/>
                <w:sz w:val="23"/>
                <w:szCs w:val="23"/>
                <w:lang w:val="it-IT"/>
              </w:rPr>
            </w:pPr>
            <w:r>
              <w:rPr>
                <w:rFonts w:cs="Calibri Light" w:ascii="Calibri Light" w:hAnsi="Calibri Light"/>
                <w:sz w:val="23"/>
                <w:szCs w:val="23"/>
                <w:lang w:val="it-IT"/>
              </w:rPr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ind w:left="34" w:hanging="34"/>
              <w:jc w:val="both"/>
              <w:rPr/>
            </w:pPr>
            <w:r>
              <w:rPr>
                <w:rFonts w:cs="Calibri Light" w:ascii="Calibri Light" w:hAnsi="Calibri Light"/>
                <w:b/>
                <w:i/>
                <w:sz w:val="20"/>
                <w:szCs w:val="20"/>
                <w:lang w:val="it-IT"/>
              </w:rPr>
              <w:t>Descrivere sinteticamente le azioni/interventi proposti per la realizzazione della macrofase 3 e il ruolo che, eventualmente, potrà essere svolto, in collaborazione con gli altri partner, nelle altre macrofasi 1,2 e 4</w:t>
            </w:r>
            <w:r>
              <w:rPr>
                <w:rFonts w:cs="Calibri Light" w:ascii="Calibri Light" w:hAnsi="Calibri Light"/>
                <w:sz w:val="23"/>
                <w:szCs w:val="23"/>
                <w:lang w:val="it-IT"/>
              </w:rPr>
              <w:t>.</w:t>
            </w:r>
          </w:p>
        </w:tc>
      </w:tr>
      <w:tr>
        <w:trPr>
          <w:trHeight w:val="825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360"/>
        <w:ind w:left="360" w:hanging="0"/>
        <w:jc w:val="both"/>
        <w:rPr>
          <w:rFonts w:ascii="Calibri Light" w:hAnsi="Calibri Light" w:cs="Calibri Light"/>
          <w:b/>
          <w:b/>
          <w:bCs/>
          <w:sz w:val="23"/>
          <w:szCs w:val="23"/>
          <w:lang w:val="it-IT"/>
        </w:rPr>
      </w:pPr>
      <w:r>
        <w:rPr>
          <w:rFonts w:cs="Calibri Light" w:ascii="Calibri Light" w:hAnsi="Calibri Light"/>
          <w:b/>
          <w:bCs/>
          <w:sz w:val="23"/>
          <w:szCs w:val="23"/>
          <w:lang w:val="it-IT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left="360" w:hanging="0"/>
        <w:jc w:val="both"/>
        <w:rPr>
          <w:rFonts w:ascii="Calibri Light" w:hAnsi="Calibri Light" w:cs="Calibri Light"/>
          <w:b/>
          <w:b/>
          <w:bCs/>
          <w:sz w:val="23"/>
          <w:szCs w:val="23"/>
          <w:lang w:val="it-IT"/>
        </w:rPr>
      </w:pPr>
      <w:r>
        <w:rPr>
          <w:rFonts w:cs="Calibri Light" w:ascii="Calibri Light" w:hAnsi="Calibri Light"/>
          <w:b/>
          <w:bCs/>
          <w:sz w:val="23"/>
          <w:szCs w:val="23"/>
          <w:lang w:val="it-IT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left="360" w:hanging="0"/>
        <w:jc w:val="both"/>
        <w:rPr>
          <w:rFonts w:ascii="Calibri Light" w:hAnsi="Calibri Light" w:cs="Calibri Light"/>
          <w:b/>
          <w:b/>
          <w:bCs/>
          <w:sz w:val="23"/>
          <w:szCs w:val="23"/>
          <w:lang w:val="it-IT"/>
        </w:rPr>
      </w:pPr>
      <w:r>
        <w:rPr>
          <w:rFonts w:cs="Calibri Light" w:ascii="Calibri Light" w:hAnsi="Calibri Light"/>
          <w:b/>
          <w:bCs/>
          <w:sz w:val="23"/>
          <w:szCs w:val="23"/>
          <w:lang w:val="it-IT"/>
        </w:rPr>
      </w:r>
    </w:p>
    <w:tbl>
      <w:tblPr>
        <w:tblW w:w="9933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3"/>
      </w:tblGrid>
      <w:tr>
        <w:trPr>
          <w:trHeight w:val="209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ind w:left="360" w:hanging="0"/>
              <w:jc w:val="both"/>
              <w:rPr>
                <w:rFonts w:ascii="Calibri Light" w:hAnsi="Calibri Light" w:cs="Calibri Light"/>
                <w:b/>
                <w:b/>
                <w:bCs/>
                <w:sz w:val="23"/>
                <w:szCs w:val="23"/>
                <w:lang w:val="it-IT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it-IT"/>
              </w:rPr>
              <w:t xml:space="preserve">6. Qualificazione e professionalità multidisciplinare del team di progetto </w:t>
            </w:r>
          </w:p>
        </w:tc>
      </w:tr>
      <w:tr>
        <w:trPr>
          <w:trHeight w:val="825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Arial" w:hAnsi="Arial" w:cs="Arial"/>
                <w:b/>
                <w:b/>
                <w:bCs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Calibri" w:ascii="Calibri" w:hAnsi="Calibri"/>
                <w:b/>
                <w:i/>
                <w:sz w:val="20"/>
                <w:szCs w:val="20"/>
                <w:lang w:val="it-IT"/>
              </w:rPr>
              <w:t>descrivere sinteticamente l’esperienza del partner in materia di interventi di politiche giovanili e il ruolo che potrà svolgere nell’ambito del team di progetto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360"/>
        <w:ind w:left="360" w:hanging="0"/>
        <w:jc w:val="both"/>
        <w:rPr>
          <w:rFonts w:ascii="Calibri Light" w:hAnsi="Calibri Light" w:cs="Calibri Light"/>
          <w:b/>
          <w:b/>
          <w:bCs/>
          <w:sz w:val="23"/>
          <w:szCs w:val="23"/>
          <w:lang w:val="it-IT"/>
        </w:rPr>
      </w:pPr>
      <w:r>
        <w:rPr>
          <w:rFonts w:cs="Calibri Light" w:ascii="Calibri Light" w:hAnsi="Calibri Light"/>
          <w:b/>
          <w:bCs/>
          <w:sz w:val="23"/>
          <w:szCs w:val="23"/>
          <w:lang w:val="it-IT"/>
        </w:rPr>
      </w:r>
    </w:p>
    <w:tbl>
      <w:tblPr>
        <w:tblW w:w="9933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3"/>
      </w:tblGrid>
      <w:tr>
        <w:trPr>
          <w:trHeight w:val="209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360"/>
              <w:ind w:left="360" w:hanging="0"/>
              <w:jc w:val="both"/>
              <w:rPr>
                <w:rFonts w:ascii="Calibri Light" w:hAnsi="Calibri Light" w:cs="Calibri Light"/>
                <w:b/>
                <w:b/>
                <w:bCs/>
                <w:sz w:val="23"/>
                <w:szCs w:val="23"/>
                <w:lang w:val="it-IT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it-IT"/>
              </w:rPr>
              <w:t>7. V</w:t>
            </w:r>
            <w:r>
              <w:rPr>
                <w:rFonts w:cs="Calibri Light" w:ascii="Calibri Light" w:hAnsi="Calibri Light"/>
                <w:b/>
                <w:bCs/>
                <w:sz w:val="23"/>
                <w:szCs w:val="23"/>
                <w:lang w:val="it-IT"/>
              </w:rPr>
              <w:t>alutazione di risultato e di impatto</w:t>
            </w:r>
          </w:p>
        </w:tc>
      </w:tr>
      <w:tr>
        <w:trPr>
          <w:trHeight w:val="825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Arial" w:hAnsi="Arial" w:cs="Arial"/>
                <w:b/>
                <w:b/>
                <w:bCs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360"/>
        <w:ind w:left="360" w:hanging="0"/>
        <w:jc w:val="both"/>
        <w:rPr>
          <w:rFonts w:ascii="Calibri Light" w:hAnsi="Calibri Light" w:cs="Calibri Light"/>
          <w:b/>
          <w:b/>
          <w:bCs/>
          <w:sz w:val="23"/>
          <w:szCs w:val="23"/>
          <w:lang w:val="it-IT"/>
        </w:rPr>
      </w:pPr>
      <w:r>
        <w:rPr>
          <w:rFonts w:cs="Calibri Light" w:ascii="Calibri Light" w:hAnsi="Calibri Light"/>
          <w:b/>
          <w:bCs/>
          <w:sz w:val="23"/>
          <w:szCs w:val="23"/>
          <w:lang w:val="it-IT"/>
        </w:rPr>
      </w:r>
    </w:p>
    <w:tbl>
      <w:tblPr>
        <w:tblW w:w="9933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3"/>
      </w:tblGrid>
      <w:tr>
        <w:trPr>
          <w:trHeight w:val="209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360"/>
              <w:ind w:left="360" w:hanging="0"/>
              <w:jc w:val="both"/>
              <w:rPr>
                <w:rFonts w:ascii="Calibri Light" w:hAnsi="Calibri Light" w:cs="Calibri Light"/>
                <w:sz w:val="23"/>
                <w:szCs w:val="23"/>
                <w:lang w:val="it-IT"/>
              </w:rPr>
            </w:pPr>
            <w:r>
              <w:rPr>
                <w:rFonts w:cs="Calibri Light" w:ascii="Calibri Light" w:hAnsi="Calibri Light"/>
                <w:b/>
                <w:bCs/>
                <w:sz w:val="23"/>
                <w:szCs w:val="23"/>
                <w:lang w:val="it-IT"/>
              </w:rPr>
              <w:t>8. Innovatività e replicabilità</w:t>
            </w:r>
          </w:p>
        </w:tc>
      </w:tr>
      <w:tr>
        <w:trPr>
          <w:trHeight w:val="825" w:hRule="atLeast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  <w:p>
            <w:pPr>
              <w:pStyle w:val="Normal"/>
              <w:spacing w:before="60" w:after="6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cs="Arial" w:ascii="Arial" w:hAnsi="Arial"/>
                <w:sz w:val="22"/>
                <w:szCs w:val="22"/>
                <w:lang w:val="it-IT"/>
              </w:rPr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360"/>
        <w:ind w:left="360" w:hanging="0"/>
        <w:jc w:val="both"/>
        <w:rPr>
          <w:rFonts w:ascii="Garamond" w:hAnsi="Garamond" w:cs="Arial"/>
          <w:b/>
          <w:b/>
          <w:bCs/>
          <w:sz w:val="26"/>
          <w:szCs w:val="26"/>
          <w:lang w:val="it-IT"/>
        </w:rPr>
      </w:pPr>
      <w:r>
        <w:rPr>
          <w:rFonts w:cs="Arial" w:ascii="Garamond" w:hAnsi="Garamond"/>
          <w:b/>
          <w:bCs/>
          <w:sz w:val="26"/>
          <w:szCs w:val="26"/>
          <w:lang w:val="it-IT"/>
        </w:rPr>
      </w:r>
    </w:p>
    <w:p>
      <w:pPr>
        <w:pStyle w:val="Youthafxseparator"/>
        <w:spacing w:before="60" w:after="60"/>
        <w:ind w:left="180" w:hanging="0"/>
        <w:rPr>
          <w:rFonts w:ascii="Garamond" w:hAnsi="Garamond" w:cs="Arial"/>
          <w:b/>
          <w:b/>
          <w:bCs/>
          <w:sz w:val="22"/>
          <w:szCs w:val="22"/>
          <w:lang w:val="it-IT" w:eastAsia="it-IT"/>
        </w:rPr>
      </w:pPr>
      <w:r>
        <w:rPr>
          <w:rFonts w:cs="Arial" w:ascii="Garamond" w:hAnsi="Garamond"/>
          <w:b/>
          <w:bCs/>
          <w:sz w:val="22"/>
          <w:szCs w:val="22"/>
          <w:lang w:val="it-IT" w:eastAsia="it-IT"/>
        </w:rPr>
      </w:r>
    </w:p>
    <w:sectPr>
      <w:headerReference w:type="default" r:id="rId2"/>
      <w:headerReference w:type="first" r:id="rId3"/>
      <w:type w:val="nextPage"/>
      <w:pgSz w:w="11906" w:h="16838"/>
      <w:pgMar w:left="1134" w:right="1134" w:header="708" w:top="764" w:footer="0" w:bottom="1134" w:gutter="0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Noto Sans Symbols">
    <w:altName w:val="Calibri"/>
    <w:charset w:val="00"/>
    <w:family w:val="auto"/>
    <w:pitch w:val="default"/>
  </w:font>
  <w:font w:name="Garamond">
    <w:charset w:val="00"/>
    <w:family w:val="roman"/>
    <w:pitch w:val="variable"/>
  </w:font>
  <w:font w:name="Verdana">
    <w:charset w:val="00"/>
    <w:family w:val="swiss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Black">
    <w:charset w:val="00"/>
    <w:family w:val="swiss"/>
    <w:pitch w:val="variable"/>
  </w:font>
  <w:font w:name="Tahoma">
    <w:charset w:val="00"/>
    <w:family w:val="swiss"/>
    <w:pitch w:val="variable"/>
  </w:font>
  <w:font w:name="Book Antiqua">
    <w:charset w:val="00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rFonts w:ascii="Calibri Light" w:hAnsi="Calibri Light" w:cs="Calibri Light"/>
      </w:rPr>
    </w:pPr>
    <w:r>
      <w:rPr>
        <w:rFonts w:cs="Calibri Light" w:ascii="Calibri Light" w:hAnsi="Calibri Light"/>
      </w:rPr>
      <w:t>Allegato A2</w:t>
    </w:r>
  </w:p>
</w:hdr>
</file>

<file path=word/settings.xml><?xml version="1.0" encoding="utf-8"?>
<w:settings xmlns:w="http://schemas.openxmlformats.org/wordprocessingml/2006/main">
  <w:zoom w:percent="156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fr-FR" w:bidi="ar-SA" w:eastAsia="zh-CN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>
      <w:rFonts w:ascii="Courier New" w:hAnsi="Courier New" w:cs="Wingdings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Noto Sans Symbols;Calibri" w:hAnsi="Noto Sans Symbols;Calibri" w:eastAsia="Noto Sans Symbols;Calibri" w:cs="Noto Sans Symbols;Calibri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Courier New" w:hAnsi="Courier New" w:cs="Courier New"/>
    </w:rPr>
  </w:style>
  <w:style w:type="character" w:styleId="WW8Num6z1">
    <w:name w:val="WW8Num6z1"/>
    <w:qFormat/>
    <w:rPr>
      <w:rFonts w:ascii="Courier New" w:hAnsi="Courier New" w:cs="Wingdings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Courier New" w:hAnsi="Courier New" w:cs="Courier New"/>
    </w:rPr>
  </w:style>
  <w:style w:type="character" w:styleId="WW8Num7z1">
    <w:name w:val="WW8Num7z1"/>
    <w:qFormat/>
    <w:rPr>
      <w:rFonts w:ascii="Courier New" w:hAnsi="Courier New" w:cs="Wingdings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Courier New" w:hAnsi="Courier New" w:cs="Courier New"/>
    </w:rPr>
  </w:style>
  <w:style w:type="character" w:styleId="WW8Num11z1">
    <w:name w:val="WW8Num11z1"/>
    <w:qFormat/>
    <w:rPr>
      <w:rFonts w:ascii="Courier New" w:hAnsi="Courier New" w:cs="Wingdings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Wingdings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20z0">
    <w:name w:val="WW8Num20z0"/>
    <w:qFormat/>
    <w:rPr>
      <w:rFonts w:ascii="Garamond" w:hAnsi="Garamond" w:eastAsia="Times New Roman" w:cs="Arial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Wingdings" w:hAnsi="Wingdings" w:cs="Wingdings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Carpredefinitoparagrafo">
    <w:name w:val="Car. predefinito paragrafo"/>
    <w:qFormat/>
    <w:rPr/>
  </w:style>
  <w:style w:type="character" w:styleId="Caratterinotaapidipagina">
    <w:name w:val="Caratteri nota a piè di pagina"/>
    <w:qFormat/>
    <w:rPr>
      <w:vertAlign w:val="superscript"/>
    </w:rPr>
  </w:style>
  <w:style w:type="character" w:styleId="Numerodipagina">
    <w:name w:val="Numero di pagina"/>
    <w:basedOn w:val="Carpredefinitoparagrafo"/>
    <w:rPr/>
  </w:style>
  <w:style w:type="character" w:styleId="TestonotaapidipaginaCarattere">
    <w:name w:val="Testo nota a piè di pagina Carattere"/>
    <w:qFormat/>
    <w:rPr>
      <w:lang w:val="fr-FR"/>
    </w:rPr>
  </w:style>
  <w:style w:type="character" w:styleId="Enfasiforte">
    <w:name w:val="Enfasi forte"/>
    <w:qFormat/>
    <w:rPr>
      <w:b/>
      <w:bCs/>
    </w:rPr>
  </w:style>
  <w:style w:type="character" w:styleId="IntestazioneCarattere">
    <w:name w:val="Intestazione Carattere"/>
    <w:qFormat/>
    <w:rPr>
      <w:sz w:val="24"/>
      <w:szCs w:val="24"/>
      <w:lang w:val="fr-FR"/>
    </w:rPr>
  </w:style>
  <w:style w:type="character" w:styleId="Corpodeltesto2Carattere">
    <w:name w:val="Corpo del testo 2 Carattere"/>
    <w:qFormat/>
    <w:rPr>
      <w:rFonts w:ascii="Verdana" w:hAnsi="Verdana" w:cs="Arial"/>
      <w:b/>
      <w:bCs/>
      <w:lang w:val="en-GB"/>
    </w:rPr>
  </w:style>
  <w:style w:type="character" w:styleId="SottotitoloCarattere">
    <w:name w:val="Sottotitolo Carattere"/>
    <w:qFormat/>
    <w:rPr>
      <w:rFonts w:ascii="Cambria" w:hAnsi="Cambria" w:eastAsia="Times New Roman" w:cs="Times New Roman"/>
      <w:sz w:val="24"/>
      <w:szCs w:val="24"/>
      <w:lang w:val="fr-FR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uppressAutoHyphens w:val="true"/>
      <w:jc w:val="center"/>
    </w:pPr>
    <w:rPr>
      <w:rFonts w:ascii="Arial Black" w:hAnsi="Arial Black" w:cs="Arial Black"/>
      <w:sz w:val="28"/>
      <w:szCs w:val="20"/>
      <w:lang w:val="en-GB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Youthaft">
    <w:name w:val="youth.af.t"/>
    <w:qFormat/>
    <w:pPr>
      <w:keepNext w:val="true"/>
      <w:widowControl/>
      <w:tabs>
        <w:tab w:val="clear" w:pos="708"/>
        <w:tab w:val="left" w:pos="284" w:leader="none"/>
      </w:tabs>
      <w:bidi w:val="0"/>
      <w:spacing w:before="80" w:after="60"/>
    </w:pPr>
    <w:rPr>
      <w:rFonts w:ascii="Arial" w:hAnsi="Arial" w:eastAsia="Times New Roman" w:cs="Arial"/>
      <w:color w:val="auto"/>
      <w:sz w:val="18"/>
      <w:szCs w:val="20"/>
      <w:lang w:val="en-GB" w:eastAsia="it-IT" w:bidi="ar-SA"/>
    </w:rPr>
  </w:style>
  <w:style w:type="paragraph" w:styleId="Youthaf0part">
    <w:name w:val="youth.af.0.part"/>
    <w:basedOn w:val="Youthaft"/>
    <w:qFormat/>
    <w:pPr/>
    <w:rPr>
      <w:b/>
      <w:sz w:val="24"/>
    </w:rPr>
  </w:style>
  <w:style w:type="paragraph" w:styleId="Youthaff">
    <w:name w:val="youth.af.f"/>
    <w:basedOn w:val="Youthaft"/>
    <w:qFormat/>
    <w:pPr>
      <w:spacing w:before="60" w:after="60"/>
    </w:pPr>
    <w:rPr>
      <w:sz w:val="20"/>
    </w:rPr>
  </w:style>
  <w:style w:type="paragraph" w:styleId="Youthafxseparator">
    <w:name w:val="youth.af.x.separator"/>
    <w:basedOn w:val="Youthaff"/>
    <w:qFormat/>
    <w:pPr>
      <w:keepNext w:val="false"/>
    </w:pPr>
    <w:rPr/>
  </w:style>
  <w:style w:type="paragraph" w:styleId="Youthafxdistance">
    <w:name w:val="youth.af.x.distance"/>
    <w:basedOn w:val="Youthafxseparator"/>
    <w:qFormat/>
    <w:pPr>
      <w:keepNext w:val="true"/>
    </w:pPr>
    <w:rPr/>
  </w:style>
  <w:style w:type="paragraph" w:styleId="Youthaf2subtopic">
    <w:name w:val="youth.af.2.subtopic"/>
    <w:basedOn w:val="Normal"/>
    <w:qFormat/>
    <w:pPr>
      <w:keepNext w:val="true"/>
      <w:tabs>
        <w:tab w:val="clear" w:pos="708"/>
        <w:tab w:val="left" w:pos="284" w:leader="none"/>
      </w:tabs>
      <w:spacing w:before="80" w:after="60"/>
    </w:pPr>
    <w:rPr>
      <w:rFonts w:ascii="Arial" w:hAnsi="Arial" w:cs="Arial"/>
      <w:b/>
      <w:i/>
      <w:sz w:val="20"/>
      <w:szCs w:val="20"/>
      <w:lang w:val="en-GB" w:eastAsia="it-IT"/>
    </w:rPr>
  </w:style>
  <w:style w:type="paragraph" w:styleId="Youthaf4subcomment">
    <w:name w:val="youth.af.4.subcomment"/>
    <w:basedOn w:val="Normal"/>
    <w:qFormat/>
    <w:pPr>
      <w:keepNext w:val="true"/>
      <w:tabs>
        <w:tab w:val="clear" w:pos="708"/>
        <w:tab w:val="left" w:pos="284" w:leader="none"/>
      </w:tabs>
      <w:spacing w:before="60" w:after="100"/>
    </w:pPr>
    <w:rPr>
      <w:rFonts w:ascii="Arial" w:hAnsi="Arial" w:cs="Arial"/>
      <w:i/>
      <w:sz w:val="16"/>
      <w:szCs w:val="20"/>
      <w:lang w:val="en-GB" w:eastAsia="it-IT"/>
    </w:rPr>
  </w:style>
  <w:style w:type="paragraph" w:styleId="Youthaffint">
    <w:name w:val="youth.af.f.int"/>
    <w:basedOn w:val="Youthaff"/>
    <w:qFormat/>
    <w:pPr>
      <w:ind w:left="142" w:hanging="0"/>
    </w:pPr>
    <w:rPr/>
  </w:style>
  <w:style w:type="paragraph" w:styleId="Youthaftitem">
    <w:name w:val="youth.af.t.item"/>
    <w:basedOn w:val="Youthaft"/>
    <w:qFormat/>
    <w:pPr>
      <w:tabs>
        <w:tab w:val="clear" w:pos="284"/>
        <w:tab w:val="left" w:pos="425" w:leader="none"/>
      </w:tabs>
      <w:ind w:left="142" w:hanging="0"/>
    </w:pPr>
    <w:rPr/>
  </w:style>
  <w:style w:type="paragraph" w:styleId="Youthaftcomment">
    <w:name w:val="youth.af.t.comment"/>
    <w:basedOn w:val="Youthaft"/>
    <w:qFormat/>
    <w:pPr/>
    <w:rPr>
      <w:i/>
    </w:rPr>
  </w:style>
  <w:style w:type="paragraph" w:styleId="Youthaffcent">
    <w:name w:val="youth.af.f.cent"/>
    <w:basedOn w:val="Youthaff"/>
    <w:qFormat/>
    <w:pPr>
      <w:jc w:val="center"/>
    </w:pPr>
    <w:rPr/>
  </w:style>
  <w:style w:type="paragraph" w:styleId="Youthaf0section">
    <w:name w:val="youth.af.0.section"/>
    <w:basedOn w:val="Youthaf0part"/>
    <w:qFormat/>
    <w:pPr/>
    <w:rPr>
      <w:sz w:val="22"/>
    </w:rPr>
  </w:style>
  <w:style w:type="paragraph" w:styleId="Corpodeltesto2">
    <w:name w:val="Corpo del testo 2"/>
    <w:basedOn w:val="Normal"/>
    <w:qFormat/>
    <w:pPr/>
    <w:rPr>
      <w:rFonts w:ascii="Verdana" w:hAnsi="Verdana" w:cs="Verdana"/>
      <w:b/>
      <w:bCs/>
      <w:sz w:val="20"/>
      <w:szCs w:val="20"/>
      <w:lang w:val="en-GB"/>
    </w:rPr>
  </w:style>
  <w:style w:type="paragraph" w:styleId="CarattereCarattereCarattereCarattereCarattere">
    <w:name w:val=" Carattere Carattere Carattere Carattere Carattere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Rientrocorpodeltesto3">
    <w:name w:val="Rientro corpo del testo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Notaapidipagina">
    <w:name w:val="Footnote Text"/>
    <w:basedOn w:val="Normal"/>
    <w:pPr/>
    <w:rPr>
      <w:sz w:val="20"/>
      <w:szCs w:val="20"/>
    </w:rPr>
  </w:style>
  <w:style w:type="paragraph" w:styleId="Application2">
    <w:name w:val="Application2"/>
    <w:basedOn w:val="Normal"/>
    <w:qFormat/>
    <w:pPr>
      <w:widowControl w:val="false"/>
      <w:suppressAutoHyphens w:val="true"/>
      <w:spacing w:before="120" w:after="120"/>
      <w:jc w:val="both"/>
    </w:pPr>
    <w:rPr>
      <w:rFonts w:eastAsia="SimSun;宋体"/>
      <w:kern w:val="2"/>
      <w:sz w:val="22"/>
      <w:szCs w:val="22"/>
    </w:rPr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aragrafoelenco">
    <w:name w:val="Paragrafo elenco"/>
    <w:basedOn w:val="Normal"/>
    <w:qFormat/>
    <w:pPr>
      <w:ind w:left="708" w:hanging="0"/>
    </w:pPr>
    <w:rPr/>
  </w:style>
  <w:style w:type="paragraph" w:styleId="Intestazione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ottotitolo">
    <w:name w:val="Subtitle"/>
    <w:basedOn w:val="Normal"/>
    <w:next w:val="Normal"/>
    <w:qFormat/>
    <w:pPr>
      <w:spacing w:before="0" w:after="60"/>
      <w:jc w:val="center"/>
      <w:outlineLvl w:val="1"/>
    </w:pPr>
    <w:rPr>
      <w:rFonts w:ascii="Cambria" w:hAnsi="Cambria" w:eastAsia="Times New Roman" w:cs="Times New Roman"/>
    </w:rPr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0</TotalTime>
  <Application>LibreOffice/7.0.1.2$Windows_X86_64 LibreOffice_project/7cbcfc562f6eb6708b5ff7d7397325de9e764452</Application>
  <Pages>2</Pages>
  <Words>150</Words>
  <Characters>985</Characters>
  <CharactersWithSpaces>1166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2022-10-05T13:09:00Z</dcterms:created>
  <dc:creator>f.menozzi</dc:creator>
  <dc:description/>
  <dc:language>it-IT</dc:language>
  <cp:lastModifiedBy>Roberto Serra</cp:lastModifiedBy>
  <cp:lastPrinted>2010-04-12T14:36:00Z</cp:lastPrinted>
  <dcterms:modified xsi:type="dcterms:W3CDTF">2022-10-05T13:09:00Z</dcterms:modified>
  <cp:revision>2</cp:revision>
  <dc:subject/>
  <dc:title/>
</cp:coreProperties>
</file>