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0" w:hanging="0"/>
        <w:jc w:val="center"/>
        <w:rPr/>
      </w:pPr>
      <w:r>
        <w:rPr/>
        <w:object>
          <v:shape id="ole_rId2" style="width:39pt;height:48pt" o:ole="">
            <v:imagedata r:id="rId3" o:title=""/>
          </v:shape>
          <o:OLEObject Type="Embed" ProgID="" ShapeID="ole_rId2" DrawAspect="Content" ObjectID="_49927097" r:id="rId2"/>
        </w:object>
      </w:r>
    </w:p>
    <w:p>
      <w:pPr>
        <w:pStyle w:val="Corpodeltesto"/>
        <w:ind w:left="0" w:hanging="0"/>
        <w:jc w:val="center"/>
        <w:rPr/>
      </w:pPr>
      <w:r>
        <w:rPr>
          <w:rFonts w:cs="Calibri Light" w:ascii="Calibri Light" w:hAnsi="Calibri Light" w:cstheme="majorHAnsi"/>
          <w:b/>
          <w:bCs/>
          <w:color w:val="000000" w:themeColor="text1"/>
          <w:sz w:val="22"/>
          <w:szCs w:val="22"/>
        </w:rPr>
        <w:t>PROVINCIA DI LECCE</w:t>
      </w:r>
    </w:p>
    <w:p>
      <w:pPr>
        <w:pStyle w:val="Normal"/>
        <w:spacing w:before="18" w:after="0"/>
        <w:ind w:left="1154" w:right="1153" w:hanging="0"/>
        <w:jc w:val="center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cstheme="majorHAnsi" w:ascii="Calibri Light" w:hAnsi="Calibri Light"/>
          <w:b/>
          <w:color w:val="000000" w:themeColor="text1"/>
        </w:rPr>
      </w:r>
    </w:p>
    <w:p>
      <w:pPr>
        <w:pStyle w:val="Normal"/>
        <w:spacing w:before="18" w:after="0"/>
        <w:ind w:left="1154" w:right="1153" w:hanging="0"/>
        <w:jc w:val="center"/>
        <w:rPr/>
      </w:pP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AVVISO PUBBLICO</w:t>
      </w:r>
    </w:p>
    <w:p>
      <w:pPr>
        <w:pStyle w:val="Normal"/>
        <w:spacing w:before="18" w:after="0"/>
        <w:ind w:left="142" w:right="200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PER L’ACQUISIZIONE DELLA  MANIFESTAZIONE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DI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</w:rPr>
        <w:t xml:space="preserve">INTERESSE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FINALIZZATA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8"/>
        </w:rPr>
        <w:t xml:space="preserve"> ALLA INDIVIDUAZIONE DI UN PORTAVOCE DELLA PROVINCIA DI </w:t>
      </w:r>
      <w:r>
        <w:rPr>
          <w:rFonts w:eastAsia="Century Gothic" w:cs="Calibri Light" w:ascii="Calibri Light" w:hAnsi="Calibri Light" w:asciiTheme="majorHAnsi" w:cstheme="majorHAnsi" w:hAnsiTheme="majorHAnsi"/>
          <w:b/>
          <w:color w:val="000000" w:themeColor="text1"/>
          <w:spacing w:val="-8"/>
          <w:kern w:val="0"/>
          <w:sz w:val="22"/>
          <w:szCs w:val="22"/>
          <w:lang w:val="it-IT" w:eastAsia="en-US" w:bidi="ar-SA"/>
        </w:rPr>
        <w:t>LECCE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8"/>
        </w:rPr>
        <w:t xml:space="preserve"> PER LA COSTITUZIONE DEL  COMITATO GIOVANI DEL PROGRAMMA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</w:rPr>
        <w:t xml:space="preserve">NAZIONALE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“G.A.M.E.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13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UPI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1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(G.IOVANI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A.UTODETERMINAZIONE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9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M.OVIMENTO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1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</w:rPr>
        <w:t xml:space="preserve">E.MPOWERMENT)“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- FONDO POLITICHE GIOVANILI 2022.</w:t>
      </w:r>
    </w:p>
    <w:p>
      <w:pPr>
        <w:pStyle w:val="Normal"/>
        <w:spacing w:lineRule="exact" w:line="245"/>
        <w:ind w:left="1154" w:right="1155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Titolo1"/>
        <w:numPr>
          <w:ilvl w:val="0"/>
          <w:numId w:val="1"/>
        </w:numPr>
        <w:tabs>
          <w:tab w:val="clear" w:pos="708"/>
          <w:tab w:val="left" w:pos="360" w:leader="none"/>
          <w:tab w:val="left" w:pos="441" w:leader="none"/>
        </w:tabs>
        <w:spacing w:before="100" w:after="0"/>
        <w:ind w:left="441" w:hanging="221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Premessa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L’Unione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Province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d’Italia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(UPI)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il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5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settembre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2023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ha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pubblicato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un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avviso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manifestazione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 xml:space="preserve">interesse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finalizzata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all’individuazione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 20 Province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disponibili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alla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co-progettazione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alla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co-gestione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progetti nell’ambito del Programma Nazionale “G.A.M.E. UPI (G.iovani A.utodeterminazione M.ovimento E.mpowerment)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“, un Programma su base nazionale incentrato sulla tematica sportiva”.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Il Programma vuole sostenere le Province insieme agli Istituti Scolastici, alle associazioni sportive dilettantistiche, agli enti di terzo settore che operano in contesti territoriali difficili e che utilizzano lo sport e i suoi valori educativi come strumento di sviluppo ed inclusione sociale. Il Programma intende favorire l’alleanza educativa tra il sistema sportivo e il sistema delle Province, al servizio delle comunità di riferimento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Gli ambiti di intervento del Programma sono 4: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1.</w:t>
        <w:tab/>
        <w:t>Sport e promozione di stili di vita sani (in rete con gli istituti alberghieri)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2.</w:t>
        <w:tab/>
        <w:t>Sport e disabilità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3.</w:t>
        <w:tab/>
        <w:t>Sport e comunità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4.</w:t>
        <w:tab/>
        <w:t>Giochi interprovinciali senza frontiere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Corpodeltesto"/>
        <w:ind w:left="142" w:right="118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Con tale avviso  UPI  ha inteso selezionare 20 Province, Soggetti Attuatori, che si propongono come capofila di un partenariato composto da Istituti Scolastici, ASD, ETS e altri soggetti di natura pubblica e privata, allo scopo costituito. Tali Province, capofila dei partenariati proposti, beneficeranno di un contributo finalizzato a sostenere sia le attività di co-progettazione con UPI nazionale del dispositivo nel suo complesso, sia gli strumenti di comunicazione che i veri e propri interventi attuativi sul proprio territorio che utilizzino lo sport e i suoi valori educativi come strumento di sviluppo ed inclusione sociale</w:t>
      </w:r>
    </w:p>
    <w:p>
      <w:pPr>
        <w:pStyle w:val="Corpodeltesto"/>
        <w:ind w:left="220" w:right="118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Corpodeltesto"/>
        <w:ind w:left="142" w:right="118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La Provincia di Lecce in data </w:t>
      </w:r>
      <w:r>
        <w:rPr>
          <w:rFonts w:cs="Times New Roman" w:ascii="Calibri Light" w:hAnsi="Calibri Light"/>
          <w:color w:val="000000" w:themeColor="text1"/>
          <w:spacing w:val="4"/>
          <w:sz w:val="22"/>
          <w:szCs w:val="22"/>
        </w:rPr>
        <w:t xml:space="preserve">13/10/2023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ha presentato ad UPI una proposta progettuale in qualità di  Capofila con il seguente partenariato: UPI Puglia; I.I.S.S.  Polo Tecnico del Mediterraneo “Aldo Moro” di Santa Cesarea Terme; I.I.S. “Filippo Bottazzi” di Casarano;  </w:t>
      </w:r>
      <w:r>
        <w:rPr>
          <w:rFonts w:cs="Calibri Light" w:ascii="Calibri Light" w:hAnsi="Calibri Light"/>
          <w:color w:val="000000"/>
          <w:sz w:val="22"/>
          <w:szCs w:val="22"/>
          <w:shd w:fill="auto" w:val="clear"/>
        </w:rPr>
        <w:t xml:space="preserve">Unione Sportiva Lecce; CSV Brindisi Lecce – Volontariato nel Salento; </w:t>
      </w:r>
      <w:r>
        <w:rPr>
          <w:rStyle w:val="Enfasiforte"/>
          <w:rFonts w:cs="Calibri" w:ascii="Calibri Light" w:hAnsi="Calibri Light"/>
          <w:b w:val="false"/>
          <w:bCs w:val="false"/>
          <w:color w:val="000000"/>
          <w:sz w:val="22"/>
          <w:szCs w:val="22"/>
          <w:shd w:fill="auto" w:val="clear"/>
        </w:rPr>
        <w:t>CSI Lecce Aps ; U.I.S.P. LECCE; ASD A.S.Cu.S. U.I.C. Lecce</w:t>
      </w:r>
    </w:p>
    <w:p>
      <w:pPr>
        <w:pStyle w:val="Corpodeltesto"/>
        <w:ind w:left="142" w:right="118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Corpodeltesto"/>
        <w:ind w:left="142" w:right="118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Con comunicazione UPI   Prot. 765 del 30 ottobre 2023 la proposta presentata dalla la Provincia di Lecce è risultata tra i 20 progetti ammessi al finanziamento.</w:t>
      </w:r>
    </w:p>
    <w:p>
      <w:pPr>
        <w:pStyle w:val="Corpodeltesto"/>
        <w:ind w:left="142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Normal"/>
        <w:ind w:left="142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Tra le attività previste dal Programma Nazionale vi è la costituzione di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un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u w:val="single"/>
        </w:rPr>
        <w:t>Comitato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spacing w:val="-8"/>
          <w:u w:val="single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u w:val="single"/>
        </w:rPr>
        <w:t>Giovani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un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organo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governo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costituito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20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giovani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rappresentanza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delle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20 Province coinvolte, selezionati tramite manifestazione di interesse, che verrà coinvolto nella fase 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implementazione degli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interventi,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per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raccogliere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punto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vista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proposte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ragazzi stessi. I Giovani rappresentanti delle Province opereranno a livello comunicativo come 'Portavoce' delle Province, delle istanze, bisogni, desideri che ciascun territorio esprime. Il Comitato sarà coordinato da un esperto messo a disposizione da UPI che, tramite la tecnica dei focus group, raccoglierà proposte e idee dai ragazzi selezionati</w:t>
      </w:r>
    </w:p>
    <w:p>
      <w:pPr>
        <w:pStyle w:val="Corpodeltesto"/>
        <w:numPr>
          <w:ilvl w:val="0"/>
          <w:numId w:val="1"/>
        </w:numPr>
        <w:overflowPunct w:val="true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sz w:val="22"/>
          <w:szCs w:val="22"/>
        </w:rPr>
        <w:t xml:space="preserve">Oggetto e finalità del presente avviso </w:t>
      </w:r>
    </w:p>
    <w:p>
      <w:pPr>
        <w:pStyle w:val="Corpodeltesto"/>
        <w:ind w:left="220" w:right="211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Il presente avviso ha la finalità di selezionare un candidato di età compresa tra i 19 e i 35 anni residente in uno dei Comuni della Provincia di </w:t>
      </w: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lang w:val="it-IT" w:eastAsia="en-US" w:bidi="ar-SA"/>
        </w:rPr>
        <w:t>Lecce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 per la costituzione del Comitato Giovani del Programma.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 giovani avranno un ruolo di  portavoce delle istanze,  bisogni. desideri e idee dei giovani del territorio provinciale nonché’ di animatori  rispetto ai ragazzi coinvolti nelle  attività di progetto nel proprio territorio e svolgeranno di conseguenza le seguenti attività a livello locale:</w:t>
      </w:r>
    </w:p>
    <w:p>
      <w:pPr>
        <w:pStyle w:val="ListParagraph"/>
        <w:numPr>
          <w:ilvl w:val="0"/>
          <w:numId w:val="4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Partecipazione alle riunioni del partenariato locale di progetto per esporre il punto di vista dei giovani del territorio in merito ai 4 ambiti di intervento del programma </w:t>
      </w:r>
    </w:p>
    <w:p>
      <w:pPr>
        <w:pStyle w:val="ListParagraph"/>
        <w:numPr>
          <w:ilvl w:val="0"/>
          <w:numId w:val="4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Partecipazione alla fase di realizzazione delle attività nel territorio provinciale</w:t>
      </w:r>
    </w:p>
    <w:p>
      <w:pPr>
        <w:pStyle w:val="ListParagraph"/>
        <w:numPr>
          <w:ilvl w:val="0"/>
          <w:numId w:val="4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Organizzazione di incontri mensili con i ragazzi destinatari delle attività di  progetto </w:t>
      </w:r>
    </w:p>
    <w:p>
      <w:pPr>
        <w:pStyle w:val="ListParagraph"/>
        <w:numPr>
          <w:ilvl w:val="0"/>
          <w:numId w:val="4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Supporto nella fase di aggancio e  animazione territoriale, al fine di coinvolgere il maggior numero di giovani;</w:t>
      </w:r>
    </w:p>
    <w:p>
      <w:pPr>
        <w:pStyle w:val="ListParagraph"/>
        <w:numPr>
          <w:ilvl w:val="0"/>
          <w:numId w:val="4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Supporto alle attività di comunicazione delle attività di progetto e disseminazione dei risultati  mediante utilizzo dei social;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A livello nazionale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- partecipazione alle riunioni del  Comitato Giovani del programma, coordinato da un esperto UPI, al fine di raccogliere  proposte e idee per la fase di implementazione degli interventi, condividere lo stato di avanzamento delle attività  nei propri territori nei 4 ambiti di intervento del programma, scambiarsi idee e buone pratiche per il raggiungimento degli obiettivi del programma.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sz w:val="22"/>
          <w:szCs w:val="22"/>
        </w:rPr>
        <w:t xml:space="preserve">Requisiti specifici  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Il candidato da inserire nel Comitato Giovani del Programma deve dimostrare di possedere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almeno tre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  dei seguenti requisiti specifici  tra attitudini, competenze, esperienze maturate in contesti formali e non: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attitudini: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Interesse per la tematica oggetto dell’azione di sistema e per i quattro ambiti di intervento del Programma 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Disponibilità a svolgere attività per il miglioramento del benessere  della comunità territoriale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Intraprendenza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Interesse per lo sport 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Predisposizione allo sport, e svolgimento di una o più attività sportive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Capacità relazionali e comunicative 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Capacità di intercettare, motivare e agganciare i giovani del proprio territorio tra i 14 e 35 anni 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capacità di comunicare in pubblico  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competenze: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Conoscenza delle tematiche relative alla inclusione sociale 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Competenza nella gestione dei social media 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esperienze maturate in contesti formali e non: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partecipazione alla realizzazione di uno o più progetti con la Provincia di Lecce e/o con uno dei   partner di progetto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organizzazione e/o promozione di eventi culturali e/o sportivi per il proprio territorio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attività di docenza in materia attinente ai 4 ambiti di intervento del programma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esperienze lavorative afferenti a uno o più  ambiti di intervento del programma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4. Requisiti di ammissione</w:t>
      </w:r>
    </w:p>
    <w:p>
      <w:pPr>
        <w:pStyle w:val="Corpodeltesto"/>
        <w:overflowPunct w:val="true"/>
        <w:spacing w:lineRule="auto" w:line="259" w:before="21" w:after="0"/>
        <w:ind w:left="220" w:right="107" w:hanging="1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candidati,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persone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fisiche,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devono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possedere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  <w:sz w:val="22"/>
          <w:szCs w:val="22"/>
        </w:rPr>
        <w:t xml:space="preserve">, oltre ad almeno tre dei requisiti specifici indicati nell’articolo 3,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seguenti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requisiti di ammissione alla data di presentazione della domanda:</w:t>
      </w:r>
    </w:p>
    <w:p>
      <w:pPr>
        <w:pStyle w:val="ListParagraph"/>
        <w:numPr>
          <w:ilvl w:val="1"/>
          <w:numId w:val="2"/>
        </w:numPr>
        <w:ind w:left="709" w:hanging="360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età compresa tra 19 e 35 anni</w:t>
      </w:r>
    </w:p>
    <w:p>
      <w:pPr>
        <w:pStyle w:val="ListParagraph"/>
        <w:numPr>
          <w:ilvl w:val="1"/>
          <w:numId w:val="8"/>
        </w:numPr>
        <w:overflowPunct w:val="true"/>
        <w:ind w:left="709" w:hanging="360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residenza in uno dei Comuni del territorio della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 xml:space="preserve">Provincia di Lecce </w:t>
      </w:r>
    </w:p>
    <w:p>
      <w:pPr>
        <w:pStyle w:val="ListParagraph"/>
        <w:numPr>
          <w:ilvl w:val="1"/>
          <w:numId w:val="8"/>
        </w:numPr>
        <w:ind w:left="709" w:hanging="360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essere in possesso della cittadinanza italiana o di uno degli Stati membri dell'Unione europea o di un Paese Terzo;</w:t>
      </w:r>
    </w:p>
    <w:p>
      <w:pPr>
        <w:pStyle w:val="ListParagraph"/>
        <w:numPr>
          <w:ilvl w:val="1"/>
          <w:numId w:val="8"/>
        </w:numPr>
        <w:overflowPunct w:val="true"/>
        <w:ind w:left="709" w:hanging="360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godimento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diritti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civili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politici;</w:t>
      </w:r>
    </w:p>
    <w:p>
      <w:pPr>
        <w:pStyle w:val="ListParagraph"/>
        <w:numPr>
          <w:ilvl w:val="1"/>
          <w:numId w:val="8"/>
        </w:numPr>
        <w:overflowPunct w:val="true"/>
        <w:spacing w:before="23" w:after="0"/>
        <w:ind w:left="709" w:hanging="360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avere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carichi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pendenti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aver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riportato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condanne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penali,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anche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sentenza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passata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giudicato,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per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uno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reati previsti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0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Capo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1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Titolo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Libro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Codice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penale,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essere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destinatari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provvedimenti che riguardano l'applicazione di misure di prevenzione, di decisioni civili e di provvedimenti amministrativi iscritti nel casellario giudiziale;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;</w:t>
      </w:r>
    </w:p>
    <w:p>
      <w:pPr>
        <w:pStyle w:val="ListParagraph"/>
        <w:numPr>
          <w:ilvl w:val="1"/>
          <w:numId w:val="8"/>
        </w:numPr>
        <w:overflowPunct w:val="true"/>
        <w:spacing w:before="23" w:after="0"/>
        <w:ind w:left="709" w:hanging="360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non essere sottoposti a procedimenti penali;</w:t>
      </w:r>
    </w:p>
    <w:p>
      <w:pPr>
        <w:pStyle w:val="ListParagraph"/>
        <w:numPr>
          <w:ilvl w:val="0"/>
          <w:numId w:val="7"/>
        </w:numPr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…………………………………………………………………………;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2" w:leader="none"/>
        </w:tabs>
        <w:overflowPunct w:val="true"/>
        <w:spacing w:before="20" w:after="0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essere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stato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interdetto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dai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pubblici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uffici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sentenza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passata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giudicato;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1" w:leader="none"/>
        </w:tabs>
        <w:overflowPunct w:val="true"/>
        <w:spacing w:lineRule="exact" w:line="291"/>
        <w:rPr>
          <w:rFonts w:ascii="Calibri Light" w:hAnsi="Calibri Light" w:cs="Calibri Light" w:asciiTheme="majorHAnsi" w:cstheme="majorHAnsi" w:hAnsiTheme="majorHAnsi"/>
          <w:color w:val="000000" w:themeColor="text1"/>
          <w:spacing w:val="-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ricorrere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alcuna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delle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cause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3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esclusione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cui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agli articoli 94 e seguenti del D.Lgs 36/2023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5.</w:t>
        <w:tab/>
        <w:t xml:space="preserve">Presentazione della manifestazione di interesse </w:t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La manifestazione di interesse dovrà essere redatta in lingua italiana.</w:t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 soggetti interessati, in possesso dei requisiti di cui all’art. 4, dovranno presentare:</w:t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1.</w:t>
        <w:tab/>
        <w:t>domanda di partecipazione compilata e sottoscritta (Allegato A);</w:t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2.</w:t>
        <w:tab/>
        <w:t>fotocopia  fronte retro di un documento di riconoscimento, in corso di validità, del legale rappresentante;</w:t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ind w:left="142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La manifestazione di interesse  dovrà pervenire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u w:val="single"/>
        </w:rPr>
        <w:t xml:space="preserve"> entro e non oltre le ore </w:t>
      </w: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u w:val="single"/>
          <w:lang w:val="it-IT" w:eastAsia="en-US" w:bidi="ar-SA"/>
        </w:rPr>
        <w:t>12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u w:val="single"/>
        </w:rPr>
        <w:t xml:space="preserve"> del giorno </w:t>
      </w: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u w:val="single"/>
          <w:lang w:val="it-IT" w:eastAsia="en-US" w:bidi="ar-SA"/>
        </w:rPr>
        <w:t>25/01/2024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 Farà fede la data di consegna della domanda al destinatario.</w:t>
      </w:r>
    </w:p>
    <w:p>
      <w:pPr>
        <w:pStyle w:val="Normal"/>
        <w:ind w:left="142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ind w:left="142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La stessa dovrà indicare nell’oggetto: ”Manifestazione di interesse finalizzata alla individuazione di un Portavoce della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la Provincia di Lecce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per la costituzione del Comitato Giovani del programma nazionale “G.A.M.E. UPI“;</w:t>
      </w:r>
    </w:p>
    <w:p>
      <w:pPr>
        <w:pStyle w:val="Normal"/>
        <w:ind w:left="142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•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ab/>
        <w:t xml:space="preserve">essere indirizzata a mezzo PEC alla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Provincia di </w:t>
      </w: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</w:rPr>
        <w:t xml:space="preserve">Lecce - </w:t>
      </w:r>
      <w:r>
        <w:rPr>
          <w:rFonts w:eastAsia="Century Gothic" w:cs="Times New Roman" w:ascii="Calibri Light" w:hAnsi="Calibri Light" w:asciiTheme="majorHAnsi" w:hAnsiTheme="majorHAnsi"/>
          <w:color w:val="000000" w:themeColor="text1"/>
          <w:spacing w:val="4"/>
          <w:kern w:val="0"/>
          <w:sz w:val="22"/>
          <w:szCs w:val="22"/>
        </w:rPr>
        <w:t xml:space="preserve">Servizio Governance Strategica e del PNRR, Promozione Territoriale e Welfare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 con sede in </w:t>
      </w: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</w:rPr>
        <w:t>Lecce alla via Umberto I, 13</w:t>
      </w:r>
    </w:p>
    <w:p>
      <w:pPr>
        <w:pStyle w:val="Normal"/>
        <w:ind w:left="142" w:hanging="0"/>
        <w:jc w:val="both"/>
        <w:rPr>
          <w:rFonts w:cs="Calibri Light" w:cstheme="majorHAnsi"/>
          <w:color w:themeColor="text1"/>
        </w:rPr>
      </w:pPr>
      <w:r>
        <w:rPr>
          <w:rFonts w:cs="Calibri Light" w:ascii="Calibri Light" w:hAnsi="Calibri Light" w:cstheme="majorHAnsi"/>
          <w:color w:val="000000" w:themeColor="text1"/>
        </w:rPr>
        <w:t xml:space="preserve">Indirizzo PEC: </w:t>
      </w:r>
      <w:r>
        <w:rPr>
          <w:rFonts w:cs="Calibri Light" w:ascii="Calibri Light" w:hAnsi="Calibri Light" w:cstheme="majorHAnsi"/>
          <w:b/>
          <w:bCs/>
          <w:color w:val="000000" w:themeColor="text1"/>
          <w:sz w:val="24"/>
          <w:szCs w:val="24"/>
          <w:u w:val="single"/>
        </w:rPr>
        <w:t xml:space="preserve">governancestrategica@cert.provincia.le.it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Non saranno ammesse le manifestazioni di interesse: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-</w:t>
        <w:tab/>
        <w:t>pervenute oltre il limite temporale sopra citato o trasmesse in altre modalità;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-</w:t>
        <w:tab/>
        <w:t>non debitamente sottoscritte o non corredate da copia del documento di identità del sottoscrittore in corso di validità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L’Amministrazione non si assume alcuna responsabilità nel caso di dispersione di comunicazioni dipendenti da inesatta o incompleta indicazione del recapito da parte degli aspiranti Partner o di mancata reperibilità degli stessi causata da tardiva comunicazione dell’eventuale variazione dell’indirizzo indicato nella candidatura, né per eventuali disguidi imputabili a terzi.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6. Selezione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 base alle domande ricevute, 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a Provincia di Lecce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convocherà i candidati per un colloquio conoscitivo da svolgersi in presenza o in remoto al fine di selezionare il candidato da inserire nel Comitato Giovani.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Al termine  del colloquio conoscitivo, la Provincia  stila la graduatoria finale.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La graduatoria sarà pubblicata sul sito della Provincia di Lecce Tale pubblicazione ha valore di notifica a tutti gli effetti di legge. La graduatoria avrà una durata di 24 mesi dalla avvenuta approvazione degli atti di selezione da parte della Provincia.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L’esito positivo della selezione, e l’utile inserimento in graduatoria, non genera in alcun modo l’obbligo di conferimento dell’incarico da parte della Provincia che si riserva, inoltre, la facoltà, a suo insindacabile giudizio, di sospendere o revocare in qualsiasi momento la procedura di selezione, tramite comunicazione sul sito della Provincia, senza che i selezionati possano vantare alcun diritto.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Resta stabilito sin da ora che la presentazione della candidatura di manifestazione d’interesse non genera alcun diritto o automatismo di partecipazione ad altre procedure di affidamento sia di tipo negoziale che pubblico.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Titolo2"/>
        <w:spacing w:before="160" w:after="0"/>
        <w:jc w:val="both"/>
        <w:rPr>
          <w:rFonts w:cs="Calibri Light" w:cs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cstheme="majorHAnsi"/>
          <w:b/>
          <w:bCs/>
          <w:color w:val="000000" w:themeColor="text1"/>
          <w:sz w:val="22"/>
          <w:szCs w:val="22"/>
        </w:rPr>
        <w:t xml:space="preserve">7. </w:t>
      </w:r>
      <w:r>
        <w:rPr>
          <w:rFonts w:cs="Calibri Light" w:cstheme="maj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pacing w:val="-3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Conferimento,</w:t>
      </w:r>
      <w:r>
        <w:rPr>
          <w:rFonts w:cs="Calibri Light" w:cs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durata</w:t>
      </w:r>
      <w:r>
        <w:rPr>
          <w:rFonts w:cs="Calibri Light" w:cstheme="majorHAnsi"/>
          <w:b/>
          <w:bCs/>
          <w:color w:val="000000" w:themeColor="text1"/>
          <w:spacing w:val="-3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e</w:t>
      </w:r>
      <w:r>
        <w:rPr>
          <w:rFonts w:cs="Calibri Light" w:cs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trattamento</w:t>
      </w:r>
      <w:r>
        <w:rPr>
          <w:rFonts w:cs="Calibri Light" w:cstheme="majorHAnsi"/>
          <w:b/>
          <w:bCs/>
          <w:color w:val="000000" w:themeColor="text1"/>
          <w:spacing w:val="-6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economico</w:t>
      </w:r>
      <w:r>
        <w:rPr>
          <w:rFonts w:cs="Calibri Light" w:cstheme="majorHAnsi"/>
          <w:b/>
          <w:bCs/>
          <w:color w:val="000000" w:themeColor="text1"/>
          <w:spacing w:val="-2"/>
          <w:sz w:val="22"/>
          <w:szCs w:val="22"/>
        </w:rPr>
        <w:t xml:space="preserve"> dell’incarico</w:t>
      </w:r>
    </w:p>
    <w:p>
      <w:pPr>
        <w:pStyle w:val="Corpodeltesto"/>
        <w:spacing w:before="6" w:after="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459" w:leader="none"/>
        </w:tabs>
        <w:spacing w:lineRule="auto" w:line="271" w:before="1" w:after="0"/>
        <w:ind w:right="-23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Preventivamente alla stipula del contratto, 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 Provincia di Lecce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provvede ad effettuare idonei controlli ai sensi della vigente normativa e di eventuali ulteriori disposizioni interne. Nel dettaglio la Provincia si accerta che ci sia:</w:t>
      </w:r>
    </w:p>
    <w:p>
      <w:pPr>
        <w:pStyle w:val="ListParagraph"/>
        <w:numPr>
          <w:ilvl w:val="2"/>
          <w:numId w:val="6"/>
        </w:numPr>
        <w:spacing w:lineRule="auto" w:line="276" w:before="165" w:after="0"/>
        <w:ind w:left="284" w:right="-23" w:hanging="142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Assenza di condanne passate in giudicato o decreti penali di condanna irrevocabili o sentenze di applicazione della pena su richiesta, per uno dei reati previsti dal Capo 1 del Titolo II del Libro II del Codice penale, mediante casellario giudiziale presso la Procura della Repubblica presso il Tribunale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  <w:sz w:val="22"/>
          <w:szCs w:val="22"/>
        </w:rPr>
        <w:t>Penale;</w:t>
      </w:r>
    </w:p>
    <w:p>
      <w:pPr>
        <w:pStyle w:val="ListParagraph"/>
        <w:numPr>
          <w:ilvl w:val="2"/>
          <w:numId w:val="6"/>
        </w:numPr>
        <w:spacing w:lineRule="auto" w:line="276" w:before="159" w:after="0"/>
        <w:ind w:left="284" w:right="-23" w:hanging="142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Dichiarazione resa ai sensi e per gli effetti del D.P.R. n. 445/2000 e s.m.i. riguardante, tra l'altro, l'insussistenza di situazioni di conflitto di interesse e incompatibilità;</w:t>
      </w:r>
    </w:p>
    <w:p>
      <w:pPr>
        <w:pStyle w:val="ListParagraph"/>
        <w:numPr>
          <w:ilvl w:val="2"/>
          <w:numId w:val="6"/>
        </w:numPr>
        <w:spacing w:lineRule="auto" w:line="276" w:before="160" w:after="0"/>
        <w:ind w:left="284" w:right="-23" w:hanging="142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previa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autorizzazione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dell'amministrazione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appartenenza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solo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nei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casi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previsti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dalla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normativa vigente in materia di pubblico impiego, laddove il candidato vincitore sia dipendente della pubblica amministrazione, ai sensi dell'art. 53, comma 8, del d.lgs. n. 165/2001.</w:t>
      </w:r>
    </w:p>
    <w:p>
      <w:pPr>
        <w:pStyle w:val="Normal"/>
        <w:tabs>
          <w:tab w:val="clear" w:pos="708"/>
          <w:tab w:val="left" w:pos="453" w:leader="none"/>
        </w:tabs>
        <w:spacing w:lineRule="auto" w:line="276" w:before="160" w:after="0"/>
        <w:ind w:right="-23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Per le restanti dichiarazioni contenute nella domanda di partecipazione presentata dai candidati per le procedure di selezione la Provincia provvederà ad effettuare, su un campione pari al 20% (in modalità continuativa nella misura di 1 ogni 5) dei vincitori, idonei controlli.</w:t>
      </w:r>
    </w:p>
    <w:p>
      <w:pPr>
        <w:pStyle w:val="Normal"/>
        <w:ind w:right="-23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L’incarico viene conferito a </w:t>
      </w:r>
      <w:bookmarkStart w:id="0" w:name="_Hlk150941067"/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far data dal 1° febbraio 2024  fino alla conclusione del progetto, presumibilmente fissata per il 18 gennaio 2025.</w:t>
      </w:r>
      <w:bookmarkEnd w:id="0"/>
    </w:p>
    <w:p>
      <w:pPr>
        <w:pStyle w:val="Normal"/>
        <w:ind w:right="-23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ind w:right="-23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cstheme="majorHAnsi"/>
          <w:color w:val="000000" w:themeColor="text1"/>
        </w:rPr>
        <w:t xml:space="preserve">Per lo svolgimento delle attività previste, viene stabilito un compenso lordo  per prestazioni di lavoro occasionale di tipo accessorio pari a  </w:t>
      </w:r>
      <w:r>
        <w:rPr>
          <w:rFonts w:cs="Calibri Light" w:ascii="Calibri Light" w:hAnsi="Calibri Light" w:cstheme="majorHAnsi"/>
          <w:b/>
          <w:bCs/>
          <w:color w:val="000000" w:themeColor="text1"/>
        </w:rPr>
        <w:t>euro 5.000,00.</w:t>
      </w:r>
    </w:p>
    <w:p>
      <w:pPr>
        <w:pStyle w:val="Normal"/>
        <w:tabs>
          <w:tab w:val="clear" w:pos="708"/>
          <w:tab w:val="left" w:pos="439" w:leader="none"/>
        </w:tabs>
        <w:spacing w:before="160" w:after="0"/>
        <w:ind w:right="-23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modalità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7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condizioni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3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per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l’espletamento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dell’incarico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saranno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3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specificati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nel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contratto.</w:t>
      </w:r>
    </w:p>
    <w:p>
      <w:pPr>
        <w:pStyle w:val="Corpodeltesto"/>
        <w:spacing w:before="7" w:after="0"/>
        <w:ind w:left="220" w:right="-23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486" w:leader="none"/>
        </w:tabs>
        <w:spacing w:lineRule="auto" w:line="276"/>
        <w:ind w:right="-23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La stipula del contratto e la relativa efficacia sono comunque subordinati alla veridicità di quanto dichiarato in sede di domanda e alla disciplina vigente in materia di pubblicità degli incarichi. </w:t>
      </w:r>
    </w:p>
    <w:p>
      <w:pPr>
        <w:pStyle w:val="Normal"/>
        <w:tabs>
          <w:tab w:val="clear" w:pos="708"/>
          <w:tab w:val="left" w:pos="486" w:leader="none"/>
        </w:tabs>
        <w:spacing w:lineRule="auto" w:line="276"/>
        <w:ind w:right="-23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tabs>
          <w:tab w:val="clear" w:pos="708"/>
          <w:tab w:val="left" w:pos="486" w:leader="none"/>
        </w:tabs>
        <w:spacing w:lineRule="auto" w:line="276"/>
        <w:ind w:right="-23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Con la stipula del contratto il candidato dichiara di accettare gli obblighi di condotta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previsti dal “Codice Etico e di Comportamento” e della “Carta dei Valori” dell’Agenzia per la coesione territoriale adottati con decreto del Direttore Generale n.14 del 16 gennaio 2017 per quanto compatibili con le modalità di svolgimento degli incarichi.</w:t>
      </w:r>
    </w:p>
    <w:p>
      <w:pPr>
        <w:pStyle w:val="Corpodeltesto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</w:rPr>
        <w:t>8 - Responsabile del procedimento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</w:rPr>
      </w:pPr>
      <w:r>
        <w:rPr>
          <w:rFonts w:cs="Calibri Light" w:cstheme="majorHAnsi" w:ascii="Calibri Light" w:hAnsi="Calibri Light"/>
          <w:b/>
          <w:bCs/>
          <w:color w:val="000000" w:themeColor="text1"/>
        </w:rPr>
      </w:r>
    </w:p>
    <w:p>
      <w:pPr>
        <w:pStyle w:val="Normal"/>
        <w:jc w:val="both"/>
        <w:rPr>
          <w:rFonts w:cs="Calibri Light" w:cstheme="majorHAnsi"/>
          <w:color w:themeColor="text1"/>
        </w:rPr>
      </w:pPr>
      <w:r>
        <w:rPr>
          <w:rFonts w:cs="Calibri Light" w:ascii="Calibri Light" w:hAnsi="Calibri Light" w:cstheme="majorHAnsi"/>
          <w:color w:val="000000" w:themeColor="text1"/>
        </w:rPr>
        <w:t xml:space="preserve">Il Responsabile del procedimento di attuazione della Manifestazione di interesse è  </w:t>
      </w:r>
      <w:r>
        <w:rPr>
          <w:rFonts w:eastAsia="Century Gothic" w:cs="Calibri Light" w:ascii="Calibri Light" w:hAnsi="Calibri Light" w:cstheme="majorHAnsi"/>
          <w:color w:val="000000" w:themeColor="text1"/>
          <w:kern w:val="0"/>
          <w:sz w:val="22"/>
          <w:szCs w:val="22"/>
          <w:lang w:val="it-IT" w:eastAsia="en-US" w:bidi="ar-SA"/>
        </w:rPr>
        <w:t>il dr. Corrado Ficco</w:t>
      </w:r>
      <w:r>
        <w:rPr>
          <w:rFonts w:cs="Calibri Light" w:ascii="Calibri Light" w:hAnsi="Calibri Light" w:cstheme="majorHAnsi"/>
          <w:color w:val="000000" w:themeColor="text1"/>
        </w:rPr>
        <w:t xml:space="preserve"> - </w:t>
      </w:r>
    </w:p>
    <w:p>
      <w:pPr>
        <w:pStyle w:val="Normal"/>
        <w:jc w:val="both"/>
        <w:rPr>
          <w:rFonts w:cs="Calibri Light" w:cstheme="majorHAnsi"/>
          <w:color w:themeColor="text1"/>
        </w:rPr>
      </w:pPr>
      <w:r>
        <w:rPr>
          <w:rFonts w:cs="Calibri Light" w:ascii="Calibri Light" w:hAnsi="Calibri Light" w:cstheme="majorHAnsi"/>
          <w:color w:val="000000" w:themeColor="text1"/>
        </w:rPr>
        <w:t xml:space="preserve">e-mail: </w:t>
      </w:r>
      <w:r>
        <w:rPr>
          <w:rFonts w:eastAsia="Century Gothic" w:cs="Calibri Light" w:ascii="Calibri Light" w:hAnsi="Calibri Light" w:cstheme="majorHAnsi"/>
          <w:color w:val="000000" w:themeColor="text1"/>
          <w:kern w:val="0"/>
          <w:sz w:val="22"/>
          <w:szCs w:val="22"/>
          <w:lang w:val="it-IT" w:eastAsia="en-US" w:bidi="ar-SA"/>
        </w:rPr>
        <w:t>corradoficco@provincia.le.it</w:t>
      </w:r>
      <w:r>
        <w:rPr>
          <w:rFonts w:cs="Calibri Light" w:ascii="Calibri Light" w:hAnsi="Calibri Light" w:cstheme="majorHAnsi"/>
          <w:color w:val="000000" w:themeColor="text1"/>
        </w:rPr>
        <w:t xml:space="preserve"> - tel. </w:t>
      </w:r>
      <w:r>
        <w:rPr>
          <w:rFonts w:eastAsia="Century Gothic" w:cs="Calibri Light" w:ascii="Calibri Light" w:hAnsi="Calibri Light" w:cstheme="majorHAnsi"/>
          <w:color w:val="000000" w:themeColor="text1"/>
          <w:kern w:val="0"/>
          <w:sz w:val="22"/>
          <w:szCs w:val="22"/>
          <w:lang w:val="it-IT" w:eastAsia="en-US" w:bidi="ar-SA"/>
        </w:rPr>
        <w:t>0832/683381</w:t>
      </w:r>
    </w:p>
    <w:p>
      <w:pPr>
        <w:pStyle w:val="Corpodeltesto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Titolo2"/>
        <w:jc w:val="both"/>
        <w:rPr>
          <w:rFonts w:cs="Calibri Light" w:cs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9  –</w:t>
      </w:r>
      <w:r>
        <w:rPr>
          <w:rFonts w:cs="Calibri Light" w:cstheme="majorHAnsi"/>
          <w:b/>
          <w:bCs/>
          <w:color w:val="000000" w:themeColor="text1"/>
          <w:spacing w:val="-2"/>
          <w:sz w:val="22"/>
          <w:szCs w:val="22"/>
        </w:rPr>
        <w:t xml:space="preserve"> Privacy</w:t>
      </w:r>
    </w:p>
    <w:p>
      <w:pPr>
        <w:pStyle w:val="Corpodeltesto"/>
        <w:spacing w:before="4" w:after="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453" w:leader="none"/>
        </w:tabs>
        <w:spacing w:lineRule="auto" w:line="276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 xml:space="preserve">Il trattamento dei dati personali forniti ai sensi Regolamento UE n.2016/679 (GDPR) sarà improntato ai principi di liceità e correttezza, a piena tutela dei diritti dei concorrenti e della loro riservatezza così come previsto nell’informativa (Allegato 4). Il trattamento dei dati ha la finalità di consentire l’accertamento dell’idoneità dei concorrenti a partecipare alla procedura. Titolare del trattamento dei dati è la Provincia di </w:t>
      </w: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lang w:val="it-IT" w:eastAsia="en-US" w:bidi="ar-SA"/>
        </w:rPr>
        <w:t>Lecce</w:t>
      </w:r>
    </w:p>
    <w:p>
      <w:pPr>
        <w:pStyle w:val="ListParagraph"/>
        <w:tabs>
          <w:tab w:val="clear" w:pos="708"/>
          <w:tab w:val="left" w:pos="471" w:leader="none"/>
        </w:tabs>
        <w:spacing w:lineRule="auto" w:line="276" w:before="159" w:after="0"/>
        <w:ind w:left="0" w:hanging="0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Il conferimento dei dati di cui al presente articolo è necessario per adempiere al contratto e la loro mancata indicazione può precludere tale esecuzione. In relazione ai suddetti dati la Provincia  riconosce agli interessati il diritto di accedere ai propri dati personali, di chiederne la rettifica, l'aggiornamento e la cancellazione,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se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incompleti,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erronei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raccolti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in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violazione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della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legge,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nonché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di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opporsi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loro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trattamento per motivi legittimi, rivolgendo le richieste alla Provincia  nella persona </w:t>
      </w:r>
      <w:r>
        <w:rPr>
          <w:rFonts w:eastAsia="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lang w:val="it-IT" w:eastAsia="it-IT" w:bidi="ar-SA"/>
        </w:rPr>
        <w:t>del dr. Roberto Serra – Dirigente del Servizio Goverance Strategica e del PNRR, Promozione territoriale, Welfare della Provincia di Lecce</w:t>
      </w:r>
    </w:p>
    <w:p>
      <w:pPr>
        <w:pStyle w:val="Corpodeltesto"/>
        <w:spacing w:before="8" w:after="0"/>
        <w:ind w:left="0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Titolo2"/>
        <w:spacing w:before="57" w:after="0"/>
        <w:ind w:left="-142" w:hanging="0"/>
        <w:jc w:val="both"/>
        <w:rPr>
          <w:rFonts w:cs="Calibri Light" w:cs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cstheme="majorHAnsi"/>
          <w:b/>
          <w:bCs/>
          <w:color w:val="000000" w:themeColor="text1"/>
          <w:spacing w:val="-4"/>
          <w:sz w:val="22"/>
          <w:szCs w:val="22"/>
        </w:rPr>
        <w:t xml:space="preserve"> 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10</w:t>
      </w:r>
      <w:r>
        <w:rPr>
          <w:rFonts w:cs="Calibri Light" w:cstheme="majorHAnsi"/>
          <w:b/>
          <w:bCs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-</w:t>
      </w:r>
      <w:r>
        <w:rPr>
          <w:rFonts w:cs="Calibri Light" w:cs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Informazione</w:t>
      </w:r>
      <w:r>
        <w:rPr>
          <w:rFonts w:cs="Calibri Light" w:cstheme="majorHAnsi"/>
          <w:b/>
          <w:bCs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z w:val="22"/>
          <w:szCs w:val="22"/>
        </w:rPr>
        <w:t>e</w:t>
      </w:r>
      <w:r>
        <w:rPr>
          <w:rFonts w:cs="Calibri Light" w:cs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cstheme="majorHAnsi"/>
          <w:b/>
          <w:bCs/>
          <w:color w:val="000000" w:themeColor="text1"/>
          <w:spacing w:val="-2"/>
          <w:sz w:val="22"/>
          <w:szCs w:val="22"/>
        </w:rPr>
        <w:t>pubblicità</w:t>
      </w:r>
    </w:p>
    <w:p>
      <w:pPr>
        <w:pStyle w:val="Corpodeltesto"/>
        <w:spacing w:before="3" w:after="0"/>
        <w:ind w:left="0" w:hanging="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 w:themeColor="text1"/>
          <w:sz w:val="22"/>
          <w:szCs w:val="22"/>
        </w:rPr>
      </w:r>
    </w:p>
    <w:p>
      <w:pPr>
        <w:pStyle w:val="ListParagraph"/>
        <w:tabs>
          <w:tab w:val="clear" w:pos="708"/>
          <w:tab w:val="left" w:pos="600" w:leader="none"/>
        </w:tabs>
        <w:spacing w:lineRule="auto" w:line="276" w:before="1" w:after="0"/>
        <w:ind w:left="0" w:hanging="0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Il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presente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Avviso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è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pubblicato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all'Albo Pretorio on-line e sul sito web istituzionale della Provincia di Lecce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nella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sezione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eastAsia="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lang w:val="it-IT" w:eastAsia="it-IT" w:bidi="ar-SA"/>
        </w:rPr>
        <w:t>Avvisi Pubblici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.</w:t>
      </w:r>
    </w:p>
    <w:p>
      <w:pPr>
        <w:pStyle w:val="ListParagraph"/>
        <w:tabs>
          <w:tab w:val="clear" w:pos="708"/>
          <w:tab w:val="left" w:pos="517" w:leader="none"/>
        </w:tabs>
        <w:spacing w:lineRule="auto" w:line="276" w:before="160" w:after="0"/>
        <w:ind w:left="0" w:hanging="0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Sul sito internet della Provincia sarà data, inoltre, diffusione di ogni ulteriore informazione e comunicazione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relativa all'Avviso.</w:t>
      </w:r>
    </w:p>
    <w:p>
      <w:pPr>
        <w:pStyle w:val="Normal"/>
        <w:spacing w:before="160" w:after="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11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3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-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Allegati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al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>presente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</w:rPr>
        <w:t>avviso</w:t>
      </w:r>
    </w:p>
    <w:p>
      <w:pPr>
        <w:pStyle w:val="Corpodeltesto"/>
        <w:spacing w:before="3" w:after="0"/>
        <w:ind w:left="0" w:hanging="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552" w:leader="none"/>
        </w:tabs>
        <w:spacing w:before="1" w:after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Vengono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5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allegati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al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presente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Avviso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ne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formano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parte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integrante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e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3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pacing w:val="-2"/>
        </w:rPr>
        <w:t>sostanziale:</w:t>
      </w:r>
    </w:p>
    <w:p>
      <w:pPr>
        <w:pStyle w:val="Corpodeltesto"/>
        <w:spacing w:before="7" w:after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22"/>
          <w:szCs w:val="22"/>
        </w:rPr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192" w:leader="none"/>
        </w:tabs>
        <w:spacing w:before="40" w:after="0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z w:val="22"/>
          <w:szCs w:val="22"/>
        </w:rPr>
        <w:t>Allegato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z w:val="22"/>
          <w:szCs w:val="22"/>
        </w:rPr>
        <w:t>A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z w:val="22"/>
          <w:szCs w:val="22"/>
        </w:rPr>
        <w:t>-Domanda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z w:val="22"/>
          <w:szCs w:val="22"/>
        </w:rPr>
        <w:t>di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  <w:sz w:val="22"/>
          <w:szCs w:val="22"/>
        </w:rPr>
        <w:t>partecipazione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192" w:leader="none"/>
        </w:tabs>
        <w:spacing w:before="39" w:after="0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pacing w:val="-2"/>
          <w:sz w:val="22"/>
          <w:szCs w:val="22"/>
        </w:rPr>
        <w:t>Allegato B – informativa privacy</w:t>
      </w:r>
    </w:p>
    <w:p>
      <w:pPr>
        <w:pStyle w:val="Corpodeltesto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 w:themeColor="text1"/>
          <w:sz w:val="22"/>
          <w:szCs w:val="22"/>
        </w:rPr>
      </w:r>
    </w:p>
    <w:p>
      <w:pPr>
        <w:pStyle w:val="Corpodeltesto"/>
        <w:spacing w:before="0" w:after="0"/>
        <w:ind w:left="0" w:hanging="0"/>
        <w:jc w:val="both"/>
        <w:rPr/>
      </w:pPr>
      <w:r>
        <w:rPr>
          <w:rFonts w:eastAsia="Century Gothic" w:cs="Calibri Light" w:ascii="Calibri Light" w:hAnsi="Calibri Light" w:asciiTheme="majorHAnsi" w:cstheme="majorHAnsi" w:hAnsiTheme="majorHAnsi"/>
          <w:color w:val="000000" w:themeColor="text1"/>
          <w:kern w:val="0"/>
          <w:sz w:val="22"/>
          <w:szCs w:val="22"/>
          <w:lang w:val="it-IT" w:eastAsia="en-US" w:bidi="ar-SA"/>
        </w:rPr>
        <w:t>Lecce, 19 gennaio 2024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 </w:t>
        <w:tab/>
        <w:tab/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Il Dirigente</w:t>
      </w:r>
    </w:p>
    <w:p>
      <w:pPr>
        <w:pStyle w:val="Corpodeltesto"/>
        <w:spacing w:before="0" w:after="0"/>
        <w:ind w:left="0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ab/>
        <w:tab/>
        <w:tab/>
        <w:tab/>
        <w:tab/>
        <w:tab/>
        <w:tab/>
        <w:tab/>
        <w:tab/>
        <w:t xml:space="preserve">          Dr. Roberto Serra</w:t>
      </w:r>
    </w:p>
    <w:sectPr>
      <w:footerReference w:type="default" r:id="rId4"/>
      <w:type w:val="nextPage"/>
      <w:pgSz w:w="11906" w:h="16838"/>
      <w:pgMar w:left="1020" w:right="1274" w:header="0" w:top="2000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 Light"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0212774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Pidipagin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832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sz w:val="22"/>
        <w:spacing w:val="0"/>
        <w:i w:val="false"/>
        <w:b w:val="false"/>
        <w:w w:val="99"/>
        <w:rFonts w:cs="Symbol"/>
      </w:rPr>
    </w:lvl>
    <w:lvl w:ilvl="2">
      <w:start w:val="1"/>
      <w:numFmt w:val="bullet"/>
      <w:lvlText w:val=""/>
      <w:lvlJc w:val="left"/>
      <w:pPr>
        <w:ind w:left="2644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48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154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3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  <w:sz w:val="22"/>
        <w:rFonts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3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2"/>
        <w:rFonts w:cs="Calibri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0"/>
      <w:numFmt w:val="decimal"/>
      <w:lvlText w:val="%1"/>
      <w:lvlJc w:val="left"/>
      <w:pPr>
        <w:ind w:left="554" w:hanging="442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4" w:hanging="442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libri" w:cs="Calibri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hAnsi="Symbol" w:cs="Symbol" w:hint="default"/>
        <w:sz w:val="22"/>
        <w:spacing w:val="0"/>
        <w:i w:val="false"/>
        <w:b/>
        <w:szCs w:val="26"/>
        <w:iCs w:val="false"/>
        <w:bCs w:val="false"/>
        <w:w w:val="99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0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2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78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6">
    <w:lvl w:ilvl="0">
      <w:start w:val="7"/>
      <w:numFmt w:val="decimal"/>
      <w:lvlText w:val="%1"/>
      <w:lvlJc w:val="left"/>
      <w:pPr>
        <w:ind w:left="112" w:hanging="349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libri" w:cs="Calibri"/>
        <w:lang w:val="it-IT" w:eastAsia="en-US" w:bidi="ar-SA"/>
      </w:rPr>
    </w:lvl>
    <w:lvl w:ilvl="2">
      <w:start w:val="1"/>
      <w:numFmt w:val="bullet"/>
      <w:lvlText w:val="-"/>
      <w:lvlJc w:val="left"/>
      <w:pPr>
        <w:ind w:left="820" w:hanging="135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rFonts w:cs="Calibri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12" w:hanging="135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08" w:hanging="135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05" w:hanging="135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1" w:hanging="135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97" w:hanging="135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93" w:hanging="135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it-IT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1681"/>
    <w:pPr>
      <w:widowControl w:val="false"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Titolo1">
    <w:name w:val="Heading 1"/>
    <w:basedOn w:val="Normal"/>
    <w:link w:val="Titolo1Carattere"/>
    <w:uiPriority w:val="9"/>
    <w:qFormat/>
    <w:rsid w:val="00501681"/>
    <w:pPr>
      <w:spacing w:lineRule="exact" w:line="245"/>
      <w:ind w:left="441" w:hanging="221"/>
      <w:outlineLvl w:val="0"/>
    </w:pPr>
    <w:rPr>
      <w:b/>
      <w:bCs/>
      <w:sz w:val="20"/>
      <w:szCs w:val="2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5e5b7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501681"/>
    <w:rPr>
      <w:rFonts w:ascii="Century Gothic" w:hAnsi="Century Gothic" w:eastAsia="Century Gothic" w:cs="Century Gothic"/>
      <w:b/>
      <w:bCs/>
      <w:kern w:val="0"/>
      <w:sz w:val="20"/>
      <w:szCs w:val="20"/>
      <w14:ligatures w14:val="non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501681"/>
    <w:rPr>
      <w:rFonts w:ascii="Century Gothic" w:hAnsi="Century Gothic" w:eastAsia="Century Gothic" w:cs="Century Gothic"/>
      <w:kern w:val="0"/>
      <w:sz w:val="20"/>
      <w:szCs w:val="20"/>
      <w14:ligatures w14:val="non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61a41"/>
    <w:rPr>
      <w:rFonts w:ascii="Century Gothic" w:hAnsi="Century Gothic" w:eastAsia="Century Gothic" w:cs="Century Gothic"/>
      <w:kern w:val="0"/>
      <w14:ligatures w14:val="non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61a41"/>
    <w:rPr>
      <w:rFonts w:ascii="Century Gothic" w:hAnsi="Century Gothic" w:eastAsia="Century Gothic" w:cs="Century Gothic"/>
      <w:kern w:val="0"/>
      <w14:ligatures w14:val="none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5e5b7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26"/>
      <w:szCs w:val="26"/>
      <w14:ligatures w14:val="non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501681"/>
    <w:pPr>
      <w:ind w:left="220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58737a"/>
    <w:pPr>
      <w:ind w:left="71" w:hanging="0"/>
    </w:pPr>
    <w:rPr/>
  </w:style>
  <w:style w:type="paragraph" w:styleId="ListParagraph">
    <w:name w:val="List Paragraph"/>
    <w:basedOn w:val="Normal"/>
    <w:uiPriority w:val="1"/>
    <w:qFormat/>
    <w:rsid w:val="00c61c07"/>
    <w:pPr>
      <w:ind w:left="832" w:hanging="360"/>
      <w:jc w:val="both"/>
    </w:pPr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61a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61a41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8737a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LibreOffice/6.3.2.2$Windows_X86_64 LibreOffice_project/98b30e735bda24bc04ab42594c85f7fd8be07b9c</Application>
  <Pages>5</Pages>
  <Words>2137</Words>
  <Characters>12413</Characters>
  <CharactersWithSpaces>14508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2023-11-15T10:39:00Z</dcterms:created>
  <dc:creator>Elisabetta Gabrielli</dc:creator>
  <dc:description/>
  <dc:language>it-IT</dc:language>
  <cp:lastModifiedBy/>
  <dcterms:modified xsi:type="dcterms:W3CDTF">2024-01-19T09:59:03Z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